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41" w:rsidRPr="00701C41" w:rsidRDefault="00701C41" w:rsidP="00701C41">
      <w:pPr>
        <w:jc w:val="center"/>
        <w:rPr>
          <w:rFonts w:ascii="Times New Roman" w:hAnsi="Times New Roman" w:cs="Times New Roman"/>
          <w:b/>
          <w:sz w:val="28"/>
          <w:szCs w:val="28"/>
        </w:rPr>
      </w:pPr>
      <w:r w:rsidRPr="00701C41">
        <w:rPr>
          <w:rFonts w:ascii="Times New Roman" w:hAnsi="Times New Roman" w:cs="Times New Roman"/>
          <w:b/>
          <w:sz w:val="28"/>
          <w:szCs w:val="28"/>
        </w:rPr>
        <w:t>ОБЪЕКТ ПРЕСТУПЛЕНИЯ</w:t>
      </w:r>
    </w:p>
    <w:p w:rsidR="00701C41" w:rsidRPr="00701C41" w:rsidRDefault="00701C41" w:rsidP="00701C41">
      <w:pPr>
        <w:rPr>
          <w:rFonts w:ascii="Times New Roman" w:hAnsi="Times New Roman" w:cs="Times New Roman"/>
          <w:sz w:val="28"/>
          <w:szCs w:val="28"/>
        </w:rPr>
      </w:pPr>
    </w:p>
    <w:p w:rsidR="00701C41" w:rsidRPr="00701C41" w:rsidRDefault="00701C41" w:rsidP="00701C41">
      <w:pPr>
        <w:jc w:val="center"/>
        <w:rPr>
          <w:rFonts w:ascii="Times New Roman" w:hAnsi="Times New Roman" w:cs="Times New Roman"/>
          <w:sz w:val="28"/>
          <w:szCs w:val="28"/>
        </w:rPr>
      </w:pPr>
      <w:r w:rsidRPr="00701C41">
        <w:rPr>
          <w:rFonts w:ascii="Times New Roman" w:hAnsi="Times New Roman" w:cs="Times New Roman"/>
          <w:sz w:val="28"/>
          <w:szCs w:val="28"/>
        </w:rPr>
        <w:t>§ 1. Понятие и значение объекта преступления</w:t>
      </w:r>
    </w:p>
    <w:p w:rsidR="00701C41" w:rsidRPr="00701C41" w:rsidRDefault="00701C41" w:rsidP="00701C41">
      <w:pPr>
        <w:rPr>
          <w:rFonts w:ascii="Times New Roman" w:hAnsi="Times New Roman" w:cs="Times New Roman"/>
          <w:sz w:val="28"/>
          <w:szCs w:val="28"/>
        </w:rPr>
      </w:pP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b/>
          <w:sz w:val="28"/>
          <w:szCs w:val="28"/>
        </w:rPr>
        <w:t>Объект преступления</w:t>
      </w:r>
      <w:r w:rsidRPr="00701C41">
        <w:rPr>
          <w:rFonts w:ascii="Times New Roman" w:hAnsi="Times New Roman" w:cs="Times New Roman"/>
          <w:sz w:val="28"/>
          <w:szCs w:val="28"/>
        </w:rPr>
        <w:t xml:space="preserve"> - это взятые под охрану уголовным правом общественные отношения, на которые направлено посягательство.</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Общественные отношения применительно к уголовному праву первичны, они носят объективный характер, т.е. не зависят от сознания людей. Охраняемые уголовным правом общественные отношения функционируют независимо от него, самостоятельно. Преступление направлено на уничтожение, нарушение или изменение общественных отношений. Деяние не может признаваться преступлением, если оно не нарушает общественных отношений или не ставит их под угрозу нарушения.</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Как объект преступления, общественные отношения получили нормативное закрепление. </w:t>
      </w:r>
      <w:hyperlink r:id="rId5" w:history="1">
        <w:r w:rsidRPr="00701C41">
          <w:rPr>
            <w:rStyle w:val="a3"/>
            <w:rFonts w:ascii="Times New Roman" w:hAnsi="Times New Roman" w:cs="Times New Roman"/>
            <w:sz w:val="28"/>
            <w:szCs w:val="28"/>
          </w:rPr>
          <w:t>Статья 2</w:t>
        </w:r>
      </w:hyperlink>
      <w:r w:rsidRPr="00701C41">
        <w:rPr>
          <w:rFonts w:ascii="Times New Roman" w:hAnsi="Times New Roman" w:cs="Times New Roman"/>
          <w:sz w:val="28"/>
          <w:szCs w:val="28"/>
        </w:rPr>
        <w:t xml:space="preserve"> УК, формулируя задачи уголовного права, по существу дает перечень наиболее значимых общественных отношений, охраняемых уголовным законом от общественно опасных посягательств. Для определения всего круга общественных отношений, являющихся объектом уголовно-правовой защиты, необходимо обратиться к </w:t>
      </w:r>
      <w:hyperlink r:id="rId6" w:history="1">
        <w:r w:rsidRPr="00701C41">
          <w:rPr>
            <w:rStyle w:val="a3"/>
            <w:rFonts w:ascii="Times New Roman" w:hAnsi="Times New Roman" w:cs="Times New Roman"/>
            <w:sz w:val="28"/>
            <w:szCs w:val="28"/>
          </w:rPr>
          <w:t>Особенной части</w:t>
        </w:r>
      </w:hyperlink>
      <w:r w:rsidRPr="00701C41">
        <w:rPr>
          <w:rFonts w:ascii="Times New Roman" w:hAnsi="Times New Roman" w:cs="Times New Roman"/>
          <w:sz w:val="28"/>
          <w:szCs w:val="28"/>
        </w:rPr>
        <w:t xml:space="preserve"> УК, которая содержит исчерпывающий перечень видов преступлений, </w:t>
      </w:r>
      <w:proofErr w:type="gramStart"/>
      <w:r w:rsidRPr="00701C41">
        <w:rPr>
          <w:rFonts w:ascii="Times New Roman" w:hAnsi="Times New Roman" w:cs="Times New Roman"/>
          <w:sz w:val="28"/>
          <w:szCs w:val="28"/>
        </w:rPr>
        <w:t>а</w:t>
      </w:r>
      <w:proofErr w:type="gramEnd"/>
      <w:r w:rsidRPr="00701C41">
        <w:rPr>
          <w:rFonts w:ascii="Times New Roman" w:hAnsi="Times New Roman" w:cs="Times New Roman"/>
          <w:sz w:val="28"/>
          <w:szCs w:val="28"/>
        </w:rPr>
        <w:t xml:space="preserve"> следовательно, и их объектов.</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Однако не все общественные отношения, складывающиеся и существующие в обществе, взяты под охрану уголовного права. Уголовное законодательство исходит из того, что это наиболее важные, значимые отношения, в результате посягательства им может быть причинен существенный вред, поэтому их защита целесообразна средствами уголовного права. Большая же часть существующих общественных отношений регулируется и защищается другими отраслями права.</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Круг общественных отношений, взятых под охрану уголовного права, не является неизменным. Это объясняется тем, что общественные отношения - динамичная категория. Изменение экономических, социальных и иных условий жизни порождает новые, ранее не существовавшие отношения. Меняется содержание или значение уже существующих общественных отношений. Этим обусловливается наличие двуединого процесса: криминализации и декриминализации деяний. При криминализации в </w:t>
      </w:r>
      <w:r w:rsidRPr="00701C41">
        <w:rPr>
          <w:rFonts w:ascii="Times New Roman" w:hAnsi="Times New Roman" w:cs="Times New Roman"/>
          <w:sz w:val="28"/>
          <w:szCs w:val="28"/>
        </w:rPr>
        <w:lastRenderedPageBreak/>
        <w:t xml:space="preserve">качестве объекта уголовно-правовой защиты закрепляются общественные отношения, которые ранее не охранялись уголовным правом. Например, до принятия Уголовного </w:t>
      </w:r>
      <w:hyperlink r:id="rId7" w:history="1">
        <w:r w:rsidRPr="00701C41">
          <w:rPr>
            <w:rStyle w:val="a3"/>
            <w:rFonts w:ascii="Times New Roman" w:hAnsi="Times New Roman" w:cs="Times New Roman"/>
            <w:sz w:val="28"/>
            <w:szCs w:val="28"/>
          </w:rPr>
          <w:t>кодекса</w:t>
        </w:r>
      </w:hyperlink>
      <w:r w:rsidRPr="00701C41">
        <w:rPr>
          <w:rFonts w:ascii="Times New Roman" w:hAnsi="Times New Roman" w:cs="Times New Roman"/>
          <w:sz w:val="28"/>
          <w:szCs w:val="28"/>
        </w:rPr>
        <w:t xml:space="preserve"> 1996 г. безопасность информации и систем ее обработки с использованием ЭВМ не признавалась объектом преступления, в настоящее же время посягательства на эти отношения являются преступными. Декриминализация имеет место тогда, когда отпадает надобность охраны общественного отношения уголовно-правовыми средствами. В этом случае соответствующая уголовно-правовая норма исключается из </w:t>
      </w:r>
      <w:hyperlink r:id="rId8" w:history="1">
        <w:r w:rsidRPr="00701C41">
          <w:rPr>
            <w:rStyle w:val="a3"/>
            <w:rFonts w:ascii="Times New Roman" w:hAnsi="Times New Roman" w:cs="Times New Roman"/>
            <w:sz w:val="28"/>
            <w:szCs w:val="28"/>
          </w:rPr>
          <w:t>Кодекса</w:t>
        </w:r>
      </w:hyperlink>
      <w:r w:rsidRPr="00701C41">
        <w:rPr>
          <w:rFonts w:ascii="Times New Roman" w:hAnsi="Times New Roman" w:cs="Times New Roman"/>
          <w:sz w:val="28"/>
          <w:szCs w:val="28"/>
        </w:rPr>
        <w:t>.</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Общественные отношения в целом характеризуются как отношения между людьми, в какие бы сложные формы они ни воплощались. Само существование человека как личности возможно лишь в рамках определенной системы общественных отношений. </w:t>
      </w:r>
      <w:proofErr w:type="gramStart"/>
      <w:r w:rsidRPr="00701C41">
        <w:rPr>
          <w:rFonts w:ascii="Times New Roman" w:hAnsi="Times New Roman" w:cs="Times New Roman"/>
          <w:sz w:val="28"/>
          <w:szCs w:val="28"/>
        </w:rPr>
        <w:t>Будучи сложным структурным образованием, они включают, во-первых, субъектов (участников отношений) - государство, его правомочные органы, общественные организации, трудовые коллективы, личность; во-вторых, взаимосвязь между субъектами, их деятельность или позиции по отношению друг к другу, определенные права и обязанности; в-третьих, социальные ценности, по поводу которых возникают общественные отношения (предмет отношений).</w:t>
      </w:r>
      <w:proofErr w:type="gramEnd"/>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В структуре складывающихся отношений необходимо в первую очередь выделить предмет, по поводу которого они возникают. Например, похищенное имущество как предмет предопределяет характер отношений, вытекающих из права собственности: владения, пользования и распоряжения. В сфере же, например, безаварийного функционирования транспорта предметом отношений выступают железнодорожный (в том числе метрополитен), воздушный, водный, автомототранспорт и трубопровод; им не может быть имущество, в том числе и транспортных организаций.</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Объект преступления как общественное отношение неосязаем, он недоступен для непосредственного воздействия. Вред объекту причиняется не путем нарушения общественного отношения как такового, а путем повреждения или уничтожения его элементов. Особенности конкретного преступления предопределяют механизм воздействия на объект. Так, при хищении разрывается связь между собственником и его имуществом.</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Общественные отношения как объект преступления могут быть уничтожены или повреждены как извне, так и изнутри. В абсолютном большинстве случаев вред им причиняется при воздействии извне. Изнутри общественные </w:t>
      </w:r>
      <w:r w:rsidRPr="00701C41">
        <w:rPr>
          <w:rFonts w:ascii="Times New Roman" w:hAnsi="Times New Roman" w:cs="Times New Roman"/>
          <w:sz w:val="28"/>
          <w:szCs w:val="28"/>
        </w:rPr>
        <w:lastRenderedPageBreak/>
        <w:t>отношения как существующая система терпят урон тогда, когда бездействует принадлежащий этой системе элемент, который должен был действовать. В частности, таков механизм нарушения объекта преступлений, совершаемых путем бездействия (например, неоказание помощи больному, оставление в опасности, уклонение от отбывания ограничения свободы, лишения свободы, применения принудительных мер медицинского характера, а также от административного надзора и т.д.).</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Объект преступления имеет многоплановое значение. Являясь одним из элементов состава преступления, он входит в основание уголовной ответственности. Его отсутствие означает и отсутствие состава преступления. По объекту определяются социальная сущность и общественная опасность деяния. Наконец, точное определение объекта необходимо для квалификации преступных действий.</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Таким образом, </w:t>
      </w:r>
      <w:r w:rsidRPr="00701C41">
        <w:rPr>
          <w:rFonts w:ascii="Times New Roman" w:hAnsi="Times New Roman" w:cs="Times New Roman"/>
          <w:b/>
          <w:sz w:val="28"/>
          <w:szCs w:val="28"/>
        </w:rPr>
        <w:t>объектом преступления</w:t>
      </w:r>
      <w:r w:rsidRPr="00701C41">
        <w:rPr>
          <w:rFonts w:ascii="Times New Roman" w:hAnsi="Times New Roman" w:cs="Times New Roman"/>
          <w:sz w:val="28"/>
          <w:szCs w:val="28"/>
        </w:rPr>
        <w:t xml:space="preserve"> признаются общественные отношения, охраняемые уголовным законом, которым преступлением причиняется вред либо создается реальная угроза причинения вреда.</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Признание объектом общественных отношений основано на ценностном подходе к оценке объектов уголовно-правовой охраны и представляется наиболее продуктивным в социальном плане. Они наполнены конкретным содержанием и существуют по поводу определенных ценностей (благ). Это позволяет выделить потерпевшего и предмет преступления, имеющие собственное уголовно-правовое значение.</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Общественные отношения как объект преступления отграничивают сходные по другим признакам преступления. Например, как при убийстве (</w:t>
      </w:r>
      <w:hyperlink r:id="rId9" w:history="1">
        <w:r w:rsidRPr="00701C41">
          <w:rPr>
            <w:rStyle w:val="a3"/>
            <w:rFonts w:ascii="Times New Roman" w:hAnsi="Times New Roman" w:cs="Times New Roman"/>
            <w:sz w:val="28"/>
            <w:szCs w:val="28"/>
          </w:rPr>
          <w:t>ст. 105</w:t>
        </w:r>
      </w:hyperlink>
      <w:r w:rsidRPr="00701C41">
        <w:rPr>
          <w:rFonts w:ascii="Times New Roman" w:hAnsi="Times New Roman" w:cs="Times New Roman"/>
          <w:sz w:val="28"/>
          <w:szCs w:val="28"/>
        </w:rPr>
        <w:t xml:space="preserve"> УК), так и при посягательстве на жизнь государственного или общественного деятеля (</w:t>
      </w:r>
      <w:hyperlink r:id="rId10" w:history="1">
        <w:r w:rsidRPr="00701C41">
          <w:rPr>
            <w:rStyle w:val="a3"/>
            <w:rFonts w:ascii="Times New Roman" w:hAnsi="Times New Roman" w:cs="Times New Roman"/>
            <w:sz w:val="28"/>
            <w:szCs w:val="28"/>
          </w:rPr>
          <w:t>ст. 277</w:t>
        </w:r>
      </w:hyperlink>
      <w:r w:rsidRPr="00701C41">
        <w:rPr>
          <w:rFonts w:ascii="Times New Roman" w:hAnsi="Times New Roman" w:cs="Times New Roman"/>
          <w:sz w:val="28"/>
          <w:szCs w:val="28"/>
        </w:rPr>
        <w:t xml:space="preserve"> УК), посягательстве на жизнь лица, осуществляющего правосудие или предварительное расследование (</w:t>
      </w:r>
      <w:hyperlink r:id="rId11" w:history="1">
        <w:r w:rsidRPr="00701C41">
          <w:rPr>
            <w:rStyle w:val="a3"/>
            <w:rFonts w:ascii="Times New Roman" w:hAnsi="Times New Roman" w:cs="Times New Roman"/>
            <w:sz w:val="28"/>
            <w:szCs w:val="28"/>
          </w:rPr>
          <w:t>ст. 295</w:t>
        </w:r>
      </w:hyperlink>
      <w:r w:rsidRPr="00701C41">
        <w:rPr>
          <w:rFonts w:ascii="Times New Roman" w:hAnsi="Times New Roman" w:cs="Times New Roman"/>
          <w:sz w:val="28"/>
          <w:szCs w:val="28"/>
        </w:rPr>
        <w:t xml:space="preserve"> УК), посягательстве на жизнь сотрудника правоохранительного органа (</w:t>
      </w:r>
      <w:hyperlink r:id="rId12" w:history="1">
        <w:r w:rsidRPr="00701C41">
          <w:rPr>
            <w:rStyle w:val="a3"/>
            <w:rFonts w:ascii="Times New Roman" w:hAnsi="Times New Roman" w:cs="Times New Roman"/>
            <w:sz w:val="28"/>
            <w:szCs w:val="28"/>
          </w:rPr>
          <w:t>ст. 317</w:t>
        </w:r>
      </w:hyperlink>
      <w:r w:rsidRPr="00701C41">
        <w:rPr>
          <w:rFonts w:ascii="Times New Roman" w:hAnsi="Times New Roman" w:cs="Times New Roman"/>
          <w:sz w:val="28"/>
          <w:szCs w:val="28"/>
        </w:rPr>
        <w:t xml:space="preserve"> УК) имеет место умышленное лишение жизни другого человека. Признание объектом преступления общественных отношений, а не каких-либо других ценностей, благ, интересов и тем более человека позволяет квалифицировать указанные деяния, отграничить их друг от друга.</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Кроме того, надо иметь в виду, что отказ от признания общественных отношений объектом преступления может привести к разрыву естественной связи уголовного права с другими отраслями права. </w:t>
      </w:r>
      <w:proofErr w:type="gramStart"/>
      <w:r w:rsidRPr="00701C41">
        <w:rPr>
          <w:rFonts w:ascii="Times New Roman" w:hAnsi="Times New Roman" w:cs="Times New Roman"/>
          <w:sz w:val="28"/>
          <w:szCs w:val="28"/>
        </w:rPr>
        <w:t xml:space="preserve">Бланкетные диспозиции уголовно-правовых норм изначально предполагают </w:t>
      </w:r>
      <w:proofErr w:type="spellStart"/>
      <w:r w:rsidRPr="00701C41">
        <w:rPr>
          <w:rFonts w:ascii="Times New Roman" w:hAnsi="Times New Roman" w:cs="Times New Roman"/>
          <w:sz w:val="28"/>
          <w:szCs w:val="28"/>
        </w:rPr>
        <w:t>урегулированность</w:t>
      </w:r>
      <w:proofErr w:type="spellEnd"/>
      <w:r w:rsidRPr="00701C41">
        <w:rPr>
          <w:rFonts w:ascii="Times New Roman" w:hAnsi="Times New Roman" w:cs="Times New Roman"/>
          <w:sz w:val="28"/>
          <w:szCs w:val="28"/>
        </w:rPr>
        <w:t xml:space="preserve"> </w:t>
      </w:r>
      <w:r w:rsidRPr="00701C41">
        <w:rPr>
          <w:rFonts w:ascii="Times New Roman" w:hAnsi="Times New Roman" w:cs="Times New Roman"/>
          <w:sz w:val="28"/>
          <w:szCs w:val="28"/>
        </w:rPr>
        <w:lastRenderedPageBreak/>
        <w:t xml:space="preserve">общественных отношений нормами иных отраслей права (например, уклонение от уплаты налогов и (или) сборов с физического лица или с организации - </w:t>
      </w:r>
      <w:hyperlink r:id="rId13" w:history="1">
        <w:r w:rsidRPr="00701C41">
          <w:rPr>
            <w:rStyle w:val="a3"/>
            <w:rFonts w:ascii="Times New Roman" w:hAnsi="Times New Roman" w:cs="Times New Roman"/>
            <w:sz w:val="28"/>
            <w:szCs w:val="28"/>
          </w:rPr>
          <w:t>ст. ст. 198</w:t>
        </w:r>
      </w:hyperlink>
      <w:r w:rsidRPr="00701C41">
        <w:rPr>
          <w:rFonts w:ascii="Times New Roman" w:hAnsi="Times New Roman" w:cs="Times New Roman"/>
          <w:sz w:val="28"/>
          <w:szCs w:val="28"/>
        </w:rPr>
        <w:t xml:space="preserve">, </w:t>
      </w:r>
      <w:hyperlink r:id="rId14" w:history="1">
        <w:r w:rsidRPr="00701C41">
          <w:rPr>
            <w:rStyle w:val="a3"/>
            <w:rFonts w:ascii="Times New Roman" w:hAnsi="Times New Roman" w:cs="Times New Roman"/>
            <w:sz w:val="28"/>
            <w:szCs w:val="28"/>
          </w:rPr>
          <w:t>199</w:t>
        </w:r>
      </w:hyperlink>
      <w:r w:rsidRPr="00701C41">
        <w:rPr>
          <w:rFonts w:ascii="Times New Roman" w:hAnsi="Times New Roman" w:cs="Times New Roman"/>
          <w:sz w:val="28"/>
          <w:szCs w:val="28"/>
        </w:rPr>
        <w:t xml:space="preserve"> УК; неисполнение обязанности налогового агента - </w:t>
      </w:r>
      <w:hyperlink r:id="rId15" w:history="1">
        <w:r w:rsidRPr="00701C41">
          <w:rPr>
            <w:rStyle w:val="a3"/>
            <w:rFonts w:ascii="Times New Roman" w:hAnsi="Times New Roman" w:cs="Times New Roman"/>
            <w:sz w:val="28"/>
            <w:szCs w:val="28"/>
          </w:rPr>
          <w:t>ст. 199.1</w:t>
        </w:r>
      </w:hyperlink>
      <w:r w:rsidRPr="00701C41">
        <w:rPr>
          <w:rFonts w:ascii="Times New Roman" w:hAnsi="Times New Roman" w:cs="Times New Roman"/>
          <w:sz w:val="28"/>
          <w:szCs w:val="28"/>
        </w:rPr>
        <w:t xml:space="preserve"> УК; нарушение правил безопасности движения и эксплуатации железнодорожного, воздушного, морского и внутреннего водного транспорта и метрополитена - </w:t>
      </w:r>
      <w:hyperlink r:id="rId16" w:history="1">
        <w:r w:rsidRPr="00701C41">
          <w:rPr>
            <w:rStyle w:val="a3"/>
            <w:rFonts w:ascii="Times New Roman" w:hAnsi="Times New Roman" w:cs="Times New Roman"/>
            <w:sz w:val="28"/>
            <w:szCs w:val="28"/>
          </w:rPr>
          <w:t>ст. 263</w:t>
        </w:r>
      </w:hyperlink>
      <w:r w:rsidRPr="00701C41">
        <w:rPr>
          <w:rFonts w:ascii="Times New Roman" w:hAnsi="Times New Roman" w:cs="Times New Roman"/>
          <w:sz w:val="28"/>
          <w:szCs w:val="28"/>
        </w:rPr>
        <w:t xml:space="preserve"> УК и др.).</w:t>
      </w:r>
      <w:proofErr w:type="gramEnd"/>
    </w:p>
    <w:p w:rsidR="00701C41" w:rsidRPr="00701C41" w:rsidRDefault="00701C41" w:rsidP="00701C41">
      <w:pPr>
        <w:rPr>
          <w:rFonts w:ascii="Times New Roman" w:hAnsi="Times New Roman" w:cs="Times New Roman"/>
          <w:sz w:val="28"/>
          <w:szCs w:val="28"/>
        </w:rPr>
      </w:pPr>
    </w:p>
    <w:p w:rsidR="00701C41" w:rsidRPr="00701C41" w:rsidRDefault="00701C41" w:rsidP="00701C41">
      <w:pPr>
        <w:jc w:val="center"/>
        <w:rPr>
          <w:rFonts w:ascii="Times New Roman" w:hAnsi="Times New Roman" w:cs="Times New Roman"/>
          <w:sz w:val="28"/>
          <w:szCs w:val="28"/>
        </w:rPr>
      </w:pPr>
      <w:r w:rsidRPr="00701C41">
        <w:rPr>
          <w:rFonts w:ascii="Times New Roman" w:hAnsi="Times New Roman" w:cs="Times New Roman"/>
          <w:sz w:val="28"/>
          <w:szCs w:val="28"/>
        </w:rPr>
        <w:t>§ 2. Классификация объектов преступления</w:t>
      </w:r>
    </w:p>
    <w:p w:rsidR="00701C41" w:rsidRPr="00701C41" w:rsidRDefault="00701C41" w:rsidP="00701C41">
      <w:pPr>
        <w:rPr>
          <w:rFonts w:ascii="Times New Roman" w:hAnsi="Times New Roman" w:cs="Times New Roman"/>
          <w:sz w:val="28"/>
          <w:szCs w:val="28"/>
        </w:rPr>
      </w:pP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Наукой уголовного права разработаны методологические основы классификации объектов. Они группируются по "вертикали" и по "горизонтали". По "вертикали" объекты принято делить на </w:t>
      </w:r>
      <w:proofErr w:type="gramStart"/>
      <w:r w:rsidRPr="00701C41">
        <w:rPr>
          <w:rFonts w:ascii="Times New Roman" w:hAnsi="Times New Roman" w:cs="Times New Roman"/>
          <w:sz w:val="28"/>
          <w:szCs w:val="28"/>
        </w:rPr>
        <w:t>общий</w:t>
      </w:r>
      <w:proofErr w:type="gramEnd"/>
      <w:r w:rsidRPr="00701C41">
        <w:rPr>
          <w:rFonts w:ascii="Times New Roman" w:hAnsi="Times New Roman" w:cs="Times New Roman"/>
          <w:sz w:val="28"/>
          <w:szCs w:val="28"/>
        </w:rPr>
        <w:t xml:space="preserve">, родовой, видовой и непосредственный. Классификация по "горизонтали" проводится на уровне непосредственного объекта. Здесь обычно выделяют три его вида: </w:t>
      </w:r>
      <w:r w:rsidRPr="00701C41">
        <w:rPr>
          <w:rFonts w:ascii="Times New Roman" w:hAnsi="Times New Roman" w:cs="Times New Roman"/>
          <w:b/>
          <w:sz w:val="28"/>
          <w:szCs w:val="28"/>
        </w:rPr>
        <w:t>основной, дополнительный</w:t>
      </w:r>
      <w:r w:rsidRPr="00701C41">
        <w:rPr>
          <w:rFonts w:ascii="Times New Roman" w:hAnsi="Times New Roman" w:cs="Times New Roman"/>
          <w:sz w:val="28"/>
          <w:szCs w:val="28"/>
        </w:rPr>
        <w:t xml:space="preserve"> и </w:t>
      </w:r>
      <w:r w:rsidRPr="00701C41">
        <w:rPr>
          <w:rFonts w:ascii="Times New Roman" w:hAnsi="Times New Roman" w:cs="Times New Roman"/>
          <w:b/>
          <w:sz w:val="28"/>
          <w:szCs w:val="28"/>
        </w:rPr>
        <w:t>факультативный непосредственный объект</w:t>
      </w:r>
      <w:r w:rsidRPr="00701C41">
        <w:rPr>
          <w:rFonts w:ascii="Times New Roman" w:hAnsi="Times New Roman" w:cs="Times New Roman"/>
          <w:sz w:val="28"/>
          <w:szCs w:val="28"/>
        </w:rPr>
        <w:t>.</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b/>
          <w:sz w:val="28"/>
          <w:szCs w:val="28"/>
        </w:rPr>
        <w:t>Общим объектом</w:t>
      </w:r>
      <w:r w:rsidRPr="00701C41">
        <w:rPr>
          <w:rFonts w:ascii="Times New Roman" w:hAnsi="Times New Roman" w:cs="Times New Roman"/>
          <w:sz w:val="28"/>
          <w:szCs w:val="28"/>
        </w:rPr>
        <w:t xml:space="preserve"> преступления признается вся совокупность общественных отношений, взятых под охрану уголовным правом. Эти отношения имеют внутригосударственный или межгосударственный характер. Общий объект един для всех преступлений; любое общественно опасное деяние, причиняя вред той или иной группе общественных отношений, входящих в указанную совокупность, тем самым наносит ущерб и всей системе общественных отношений, охраняемых уголовным законом.</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В </w:t>
      </w:r>
      <w:hyperlink r:id="rId17" w:history="1">
        <w:r w:rsidRPr="00701C41">
          <w:rPr>
            <w:rStyle w:val="a3"/>
            <w:rFonts w:ascii="Times New Roman" w:hAnsi="Times New Roman" w:cs="Times New Roman"/>
            <w:sz w:val="28"/>
            <w:szCs w:val="28"/>
          </w:rPr>
          <w:t>ст. 2</w:t>
        </w:r>
      </w:hyperlink>
      <w:r w:rsidRPr="00701C41">
        <w:rPr>
          <w:rFonts w:ascii="Times New Roman" w:hAnsi="Times New Roman" w:cs="Times New Roman"/>
          <w:sz w:val="28"/>
          <w:szCs w:val="28"/>
        </w:rPr>
        <w:t xml:space="preserve"> УК называются наиболее важные общественные отношения, защита которых от преступных посягательств является задачей уголовного права. Исчерпывающий их перечень можно установить на основе анализа </w:t>
      </w:r>
      <w:hyperlink r:id="rId18" w:history="1">
        <w:r w:rsidRPr="00701C41">
          <w:rPr>
            <w:rStyle w:val="a3"/>
            <w:rFonts w:ascii="Times New Roman" w:hAnsi="Times New Roman" w:cs="Times New Roman"/>
            <w:sz w:val="28"/>
            <w:szCs w:val="28"/>
          </w:rPr>
          <w:t>Особенной части</w:t>
        </w:r>
      </w:hyperlink>
      <w:r w:rsidRPr="00701C41">
        <w:rPr>
          <w:rFonts w:ascii="Times New Roman" w:hAnsi="Times New Roman" w:cs="Times New Roman"/>
          <w:sz w:val="28"/>
          <w:szCs w:val="28"/>
        </w:rPr>
        <w:t xml:space="preserve"> УК.</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Выделение общего объекта обосновано методологически, общее выступает закономерной формой взаимосвязи в составе целого, доступного для непосредственного восприятия. Поэтому общий объект значительно облегчает познание сущности родового, видового и непосредственного объектов.</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Теория уголовного права использует понятие общего объекта для раскрытия природы и социально-политической сущности преступления. Признание общим объектом совокупности общественных отношений позволяет </w:t>
      </w:r>
      <w:r w:rsidRPr="00701C41">
        <w:rPr>
          <w:rFonts w:ascii="Times New Roman" w:hAnsi="Times New Roman" w:cs="Times New Roman"/>
          <w:sz w:val="28"/>
          <w:szCs w:val="28"/>
        </w:rPr>
        <w:lastRenderedPageBreak/>
        <w:t>исследовать их социальную ценность, место и роль в общей системе общественных отношений, проследить изменчивость данной системы и уголовного законодательства, взаимозависимость этих процессов. В ходе научного познания общего объекта устанавливаются те важнейшие отношения, которые еще надлежаще не защищены и нуждаются в дополнительной уголовно-правовой охране, а также отношения, которые в силу ряда причин впредь не требуют защиты уголовно-правовыми мерами. Общий объект позволяет дать материальное определение преступления, общественная опасность которого заключается в его способности причинять вред общественным отношениям, поставленным под защиту уголовного закона.</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b/>
          <w:sz w:val="28"/>
          <w:szCs w:val="28"/>
        </w:rPr>
        <w:t>Родовой объект</w:t>
      </w:r>
      <w:r w:rsidRPr="00701C41">
        <w:rPr>
          <w:rFonts w:ascii="Times New Roman" w:hAnsi="Times New Roman" w:cs="Times New Roman"/>
          <w:sz w:val="28"/>
          <w:szCs w:val="28"/>
        </w:rPr>
        <w:t xml:space="preserve"> - это группа однотипных (однородных или близких по содержанию) общественных отношений, которые охраняются единым комплексом взаимосвязанных уголовно-правовых норм. Преступления, посягающие на указанные отношения, по своей юридической природе также образуют однородную группу. Понятие родового объекта по сравнению с общим объектом является более конкретным, отражающим наиболее типичные особенности тех или иных общественных отношений.</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Значение родового </w:t>
      </w:r>
      <w:proofErr w:type="gramStart"/>
      <w:r w:rsidRPr="00701C41">
        <w:rPr>
          <w:rFonts w:ascii="Times New Roman" w:hAnsi="Times New Roman" w:cs="Times New Roman"/>
          <w:sz w:val="28"/>
          <w:szCs w:val="28"/>
        </w:rPr>
        <w:t>объекта</w:t>
      </w:r>
      <w:proofErr w:type="gramEnd"/>
      <w:r w:rsidRPr="00701C41">
        <w:rPr>
          <w:rFonts w:ascii="Times New Roman" w:hAnsi="Times New Roman" w:cs="Times New Roman"/>
          <w:sz w:val="28"/>
          <w:szCs w:val="28"/>
        </w:rPr>
        <w:t xml:space="preserve"> прежде всего заключается в том, что он позволяет провести классификацию всех уголовно-правовых норм, а соответственно, и преступлений, их нарушающих. Это его свойство положено в основу построения </w:t>
      </w:r>
      <w:hyperlink r:id="rId19" w:history="1">
        <w:r w:rsidRPr="00701C41">
          <w:rPr>
            <w:rStyle w:val="a3"/>
            <w:rFonts w:ascii="Times New Roman" w:hAnsi="Times New Roman" w:cs="Times New Roman"/>
            <w:sz w:val="28"/>
            <w:szCs w:val="28"/>
          </w:rPr>
          <w:t>Особенной части</w:t>
        </w:r>
      </w:hyperlink>
      <w:r w:rsidRPr="00701C41">
        <w:rPr>
          <w:rFonts w:ascii="Times New Roman" w:hAnsi="Times New Roman" w:cs="Times New Roman"/>
          <w:sz w:val="28"/>
          <w:szCs w:val="28"/>
        </w:rPr>
        <w:t xml:space="preserve"> УК. По родовому объекту в ней выделены разделы, расположенные по социальной значимости охраняемых общественных отношений: личность, экономика, общественная безопасность и общественный порядок, государственная власть, военная служба, мир и безопасность человечества. Закрепление на законодательном уровне подобной иерархии объектов в основном признается обоснованным. Однако, как уже указывалось, высказывается сомнение в правомерности отнесения на последнее место преступлений против мира и безопасности человечества. В законодательстве некоторых стран (ФРГ, Франция и др.) раздел об этих посягательствах стоит на первом месте, что объясняется их опасностью для человечества в целом.</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Как правило, на родовой объект указывает название раздела </w:t>
      </w:r>
      <w:hyperlink r:id="rId20" w:history="1">
        <w:r w:rsidRPr="00701C41">
          <w:rPr>
            <w:rStyle w:val="a3"/>
            <w:rFonts w:ascii="Times New Roman" w:hAnsi="Times New Roman" w:cs="Times New Roman"/>
            <w:sz w:val="28"/>
            <w:szCs w:val="28"/>
          </w:rPr>
          <w:t>Особенной части</w:t>
        </w:r>
      </w:hyperlink>
      <w:r w:rsidRPr="00701C41">
        <w:rPr>
          <w:rFonts w:ascii="Times New Roman" w:hAnsi="Times New Roman" w:cs="Times New Roman"/>
          <w:sz w:val="28"/>
          <w:szCs w:val="28"/>
        </w:rPr>
        <w:t xml:space="preserve"> УК. Иногда он формулируется в уголовно-правовой норме. Так, в </w:t>
      </w:r>
      <w:hyperlink r:id="rId21" w:history="1">
        <w:r w:rsidRPr="00701C41">
          <w:rPr>
            <w:rStyle w:val="a3"/>
            <w:rFonts w:ascii="Times New Roman" w:hAnsi="Times New Roman" w:cs="Times New Roman"/>
            <w:sz w:val="28"/>
            <w:szCs w:val="28"/>
          </w:rPr>
          <w:t>ст. 331</w:t>
        </w:r>
      </w:hyperlink>
      <w:r w:rsidRPr="00701C41">
        <w:rPr>
          <w:rFonts w:ascii="Times New Roman" w:hAnsi="Times New Roman" w:cs="Times New Roman"/>
          <w:sz w:val="28"/>
          <w:szCs w:val="28"/>
        </w:rPr>
        <w:t xml:space="preserve"> УК говорится о преступлениях против военной службы как о посягательствах на установленный порядок ее прохождения. В некоторых случаях родовой </w:t>
      </w:r>
      <w:r w:rsidRPr="00701C41">
        <w:rPr>
          <w:rFonts w:ascii="Times New Roman" w:hAnsi="Times New Roman" w:cs="Times New Roman"/>
          <w:sz w:val="28"/>
          <w:szCs w:val="28"/>
        </w:rPr>
        <w:lastRenderedPageBreak/>
        <w:t xml:space="preserve">объект определяется путем анализа норм, включенных в тот или иной раздел </w:t>
      </w:r>
      <w:hyperlink r:id="rId22" w:history="1">
        <w:r w:rsidRPr="00701C41">
          <w:rPr>
            <w:rStyle w:val="a3"/>
            <w:rFonts w:ascii="Times New Roman" w:hAnsi="Times New Roman" w:cs="Times New Roman"/>
            <w:sz w:val="28"/>
            <w:szCs w:val="28"/>
          </w:rPr>
          <w:t>Особенной части</w:t>
        </w:r>
      </w:hyperlink>
      <w:r w:rsidRPr="00701C41">
        <w:rPr>
          <w:rFonts w:ascii="Times New Roman" w:hAnsi="Times New Roman" w:cs="Times New Roman"/>
          <w:sz w:val="28"/>
          <w:szCs w:val="28"/>
        </w:rPr>
        <w:t xml:space="preserve"> УК.</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Родовые объекты различаются между собой не только по содержанию, но и по значению общественных отношений. В связи с этим по объекту определяется характер общественной опасности преступления, т.е. качественная характеристика опасности посягательства. Нарушение социально значимых, важных общественных отношений характеризует преступление как более опасное, и наоборот.</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Точное установление родового объекта имеет принципиальное значение в правоприменительной практике. Характеризуя направленность преступных действий, он позволяет правильно квалифицировать преступление, разграничивать сходные по иным признакам посягательства между собой. Например, как в </w:t>
      </w:r>
      <w:hyperlink r:id="rId23" w:history="1">
        <w:r w:rsidRPr="00701C41">
          <w:rPr>
            <w:rStyle w:val="a3"/>
            <w:rFonts w:ascii="Times New Roman" w:hAnsi="Times New Roman" w:cs="Times New Roman"/>
            <w:sz w:val="28"/>
            <w:szCs w:val="28"/>
          </w:rPr>
          <w:t>разд. VIII</w:t>
        </w:r>
      </w:hyperlink>
      <w:r w:rsidRPr="00701C41">
        <w:rPr>
          <w:rFonts w:ascii="Times New Roman" w:hAnsi="Times New Roman" w:cs="Times New Roman"/>
          <w:sz w:val="28"/>
          <w:szCs w:val="28"/>
        </w:rPr>
        <w:t xml:space="preserve"> УК, так и в </w:t>
      </w:r>
      <w:hyperlink r:id="rId24" w:history="1">
        <w:r w:rsidRPr="00701C41">
          <w:rPr>
            <w:rStyle w:val="a3"/>
            <w:rFonts w:ascii="Times New Roman" w:hAnsi="Times New Roman" w:cs="Times New Roman"/>
            <w:sz w:val="28"/>
            <w:szCs w:val="28"/>
          </w:rPr>
          <w:t>разд. IX</w:t>
        </w:r>
      </w:hyperlink>
      <w:r w:rsidRPr="00701C41">
        <w:rPr>
          <w:rFonts w:ascii="Times New Roman" w:hAnsi="Times New Roman" w:cs="Times New Roman"/>
          <w:sz w:val="28"/>
          <w:szCs w:val="28"/>
        </w:rPr>
        <w:t xml:space="preserve"> УК содержатся нормы об ответственности за хищение и вымогательство (</w:t>
      </w:r>
      <w:hyperlink r:id="rId25" w:history="1">
        <w:r w:rsidRPr="00701C41">
          <w:rPr>
            <w:rStyle w:val="a3"/>
            <w:rFonts w:ascii="Times New Roman" w:hAnsi="Times New Roman" w:cs="Times New Roman"/>
            <w:sz w:val="28"/>
            <w:szCs w:val="28"/>
          </w:rPr>
          <w:t>ст. ст. 158</w:t>
        </w:r>
      </w:hyperlink>
      <w:r w:rsidRPr="00701C41">
        <w:rPr>
          <w:rFonts w:ascii="Times New Roman" w:hAnsi="Times New Roman" w:cs="Times New Roman"/>
          <w:sz w:val="28"/>
          <w:szCs w:val="28"/>
        </w:rPr>
        <w:t xml:space="preserve"> - </w:t>
      </w:r>
      <w:hyperlink r:id="rId26" w:history="1">
        <w:r w:rsidRPr="00701C41">
          <w:rPr>
            <w:rStyle w:val="a3"/>
            <w:rFonts w:ascii="Times New Roman" w:hAnsi="Times New Roman" w:cs="Times New Roman"/>
            <w:sz w:val="28"/>
            <w:szCs w:val="28"/>
          </w:rPr>
          <w:t>163</w:t>
        </w:r>
      </w:hyperlink>
      <w:r w:rsidRPr="00701C41">
        <w:rPr>
          <w:rFonts w:ascii="Times New Roman" w:hAnsi="Times New Roman" w:cs="Times New Roman"/>
          <w:sz w:val="28"/>
          <w:szCs w:val="28"/>
        </w:rPr>
        <w:t xml:space="preserve">, </w:t>
      </w:r>
      <w:hyperlink r:id="rId27" w:history="1">
        <w:r w:rsidRPr="00701C41">
          <w:rPr>
            <w:rStyle w:val="a3"/>
            <w:rFonts w:ascii="Times New Roman" w:hAnsi="Times New Roman" w:cs="Times New Roman"/>
            <w:sz w:val="28"/>
            <w:szCs w:val="28"/>
          </w:rPr>
          <w:t>221</w:t>
        </w:r>
      </w:hyperlink>
      <w:r w:rsidRPr="00701C41">
        <w:rPr>
          <w:rFonts w:ascii="Times New Roman" w:hAnsi="Times New Roman" w:cs="Times New Roman"/>
          <w:sz w:val="28"/>
          <w:szCs w:val="28"/>
        </w:rPr>
        <w:t xml:space="preserve">, </w:t>
      </w:r>
      <w:hyperlink r:id="rId28" w:history="1">
        <w:r w:rsidRPr="00701C41">
          <w:rPr>
            <w:rStyle w:val="a3"/>
            <w:rFonts w:ascii="Times New Roman" w:hAnsi="Times New Roman" w:cs="Times New Roman"/>
            <w:sz w:val="28"/>
            <w:szCs w:val="28"/>
          </w:rPr>
          <w:t>226</w:t>
        </w:r>
      </w:hyperlink>
      <w:r w:rsidRPr="00701C41">
        <w:rPr>
          <w:rFonts w:ascii="Times New Roman" w:hAnsi="Times New Roman" w:cs="Times New Roman"/>
          <w:sz w:val="28"/>
          <w:szCs w:val="28"/>
        </w:rPr>
        <w:t xml:space="preserve">, </w:t>
      </w:r>
      <w:hyperlink r:id="rId29" w:history="1">
        <w:r w:rsidRPr="00701C41">
          <w:rPr>
            <w:rStyle w:val="a3"/>
            <w:rFonts w:ascii="Times New Roman" w:hAnsi="Times New Roman" w:cs="Times New Roman"/>
            <w:sz w:val="28"/>
            <w:szCs w:val="28"/>
          </w:rPr>
          <w:t>229</w:t>
        </w:r>
      </w:hyperlink>
      <w:r w:rsidRPr="00701C41">
        <w:rPr>
          <w:rFonts w:ascii="Times New Roman" w:hAnsi="Times New Roman" w:cs="Times New Roman"/>
          <w:sz w:val="28"/>
          <w:szCs w:val="28"/>
        </w:rPr>
        <w:t xml:space="preserve">). Различие между ними можно провести по родовому объекту: в первом случае (если предметом преступления является имущество) им будет нормальное функционирование экономики страны, во втором (если предметом выступают, например, наркотические средства или оружие) - общественная безопасность. Лишение жизни другого человека в качестве преступления также содержится в разных разделах </w:t>
      </w:r>
      <w:hyperlink r:id="rId30" w:history="1">
        <w:r w:rsidRPr="00701C41">
          <w:rPr>
            <w:rStyle w:val="a3"/>
            <w:rFonts w:ascii="Times New Roman" w:hAnsi="Times New Roman" w:cs="Times New Roman"/>
            <w:sz w:val="28"/>
            <w:szCs w:val="28"/>
          </w:rPr>
          <w:t>УК</w:t>
        </w:r>
      </w:hyperlink>
      <w:r w:rsidRPr="00701C41">
        <w:rPr>
          <w:rFonts w:ascii="Times New Roman" w:hAnsi="Times New Roman" w:cs="Times New Roman"/>
          <w:sz w:val="28"/>
          <w:szCs w:val="28"/>
        </w:rPr>
        <w:t xml:space="preserve">. Так, ответственность за убийство предусматривают </w:t>
      </w:r>
      <w:hyperlink r:id="rId31" w:history="1">
        <w:r w:rsidRPr="00701C41">
          <w:rPr>
            <w:rStyle w:val="a3"/>
            <w:rFonts w:ascii="Times New Roman" w:hAnsi="Times New Roman" w:cs="Times New Roman"/>
            <w:sz w:val="28"/>
            <w:szCs w:val="28"/>
          </w:rPr>
          <w:t>ст. ст. 105</w:t>
        </w:r>
      </w:hyperlink>
      <w:r w:rsidRPr="00701C41">
        <w:rPr>
          <w:rFonts w:ascii="Times New Roman" w:hAnsi="Times New Roman" w:cs="Times New Roman"/>
          <w:sz w:val="28"/>
          <w:szCs w:val="28"/>
        </w:rPr>
        <w:t xml:space="preserve"> - </w:t>
      </w:r>
      <w:hyperlink r:id="rId32" w:history="1">
        <w:r w:rsidRPr="00701C41">
          <w:rPr>
            <w:rStyle w:val="a3"/>
            <w:rFonts w:ascii="Times New Roman" w:hAnsi="Times New Roman" w:cs="Times New Roman"/>
            <w:sz w:val="28"/>
            <w:szCs w:val="28"/>
          </w:rPr>
          <w:t>108 разд. VII</w:t>
        </w:r>
      </w:hyperlink>
      <w:r w:rsidRPr="00701C41">
        <w:rPr>
          <w:rFonts w:ascii="Times New Roman" w:hAnsi="Times New Roman" w:cs="Times New Roman"/>
          <w:sz w:val="28"/>
          <w:szCs w:val="28"/>
        </w:rPr>
        <w:t xml:space="preserve">, </w:t>
      </w:r>
      <w:hyperlink r:id="rId33" w:history="1">
        <w:r w:rsidRPr="00701C41">
          <w:rPr>
            <w:rStyle w:val="a3"/>
            <w:rFonts w:ascii="Times New Roman" w:hAnsi="Times New Roman" w:cs="Times New Roman"/>
            <w:sz w:val="28"/>
            <w:szCs w:val="28"/>
          </w:rPr>
          <w:t>ст. ст. 277</w:t>
        </w:r>
      </w:hyperlink>
      <w:r w:rsidRPr="00701C41">
        <w:rPr>
          <w:rFonts w:ascii="Times New Roman" w:hAnsi="Times New Roman" w:cs="Times New Roman"/>
          <w:sz w:val="28"/>
          <w:szCs w:val="28"/>
        </w:rPr>
        <w:t xml:space="preserve">, </w:t>
      </w:r>
      <w:hyperlink r:id="rId34" w:history="1">
        <w:r w:rsidRPr="00701C41">
          <w:rPr>
            <w:rStyle w:val="a3"/>
            <w:rFonts w:ascii="Times New Roman" w:hAnsi="Times New Roman" w:cs="Times New Roman"/>
            <w:sz w:val="28"/>
            <w:szCs w:val="28"/>
          </w:rPr>
          <w:t>295</w:t>
        </w:r>
      </w:hyperlink>
      <w:r w:rsidRPr="00701C41">
        <w:rPr>
          <w:rFonts w:ascii="Times New Roman" w:hAnsi="Times New Roman" w:cs="Times New Roman"/>
          <w:sz w:val="28"/>
          <w:szCs w:val="28"/>
        </w:rPr>
        <w:t xml:space="preserve">, </w:t>
      </w:r>
      <w:hyperlink r:id="rId35" w:history="1">
        <w:r w:rsidRPr="00701C41">
          <w:rPr>
            <w:rStyle w:val="a3"/>
            <w:rFonts w:ascii="Times New Roman" w:hAnsi="Times New Roman" w:cs="Times New Roman"/>
            <w:sz w:val="28"/>
            <w:szCs w:val="28"/>
          </w:rPr>
          <w:t>317 разд. X</w:t>
        </w:r>
      </w:hyperlink>
      <w:r w:rsidRPr="00701C41">
        <w:rPr>
          <w:rFonts w:ascii="Times New Roman" w:hAnsi="Times New Roman" w:cs="Times New Roman"/>
          <w:sz w:val="28"/>
          <w:szCs w:val="28"/>
        </w:rPr>
        <w:t xml:space="preserve"> УК. Разграничить их между собой можно по родовым объектам, которыми, соответственно, являются личность и отношения, характеризующие стабильность и нормальное функционирование государственной власти в целом, а также ее отдельных институтов и органов.</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b/>
          <w:sz w:val="28"/>
          <w:szCs w:val="28"/>
        </w:rPr>
        <w:t>Видовой объект</w:t>
      </w:r>
      <w:r w:rsidRPr="00701C41">
        <w:rPr>
          <w:rFonts w:ascii="Times New Roman" w:hAnsi="Times New Roman" w:cs="Times New Roman"/>
          <w:sz w:val="28"/>
          <w:szCs w:val="28"/>
        </w:rPr>
        <w:t xml:space="preserve"> - часть родового объекта, объединяющая более узкие группы отношений, отражающих один и тот же интерес участников этих отношений или же выражающих некоторые тесно взаимосвязанные интересы одного и того же объекта. Он соотносится с родовым объектом как часть с целым или, по-иному, как вид с родом.</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Таким образом, видовой объект объединяет группу общественных отношений одного вида, каждое из которых становится непосредственным объектом при совершении преступления, относящегося к данному виду. В разделах </w:t>
      </w:r>
      <w:hyperlink r:id="rId36" w:history="1">
        <w:r w:rsidRPr="00701C41">
          <w:rPr>
            <w:rStyle w:val="a3"/>
            <w:rFonts w:ascii="Times New Roman" w:hAnsi="Times New Roman" w:cs="Times New Roman"/>
            <w:sz w:val="28"/>
            <w:szCs w:val="28"/>
          </w:rPr>
          <w:t>Особенной части</w:t>
        </w:r>
      </w:hyperlink>
      <w:r w:rsidRPr="00701C41">
        <w:rPr>
          <w:rFonts w:ascii="Times New Roman" w:hAnsi="Times New Roman" w:cs="Times New Roman"/>
          <w:sz w:val="28"/>
          <w:szCs w:val="28"/>
        </w:rPr>
        <w:t xml:space="preserve"> УК по видовому объекту выделены главы. Так, </w:t>
      </w:r>
      <w:hyperlink r:id="rId37" w:history="1">
        <w:r w:rsidRPr="00701C41">
          <w:rPr>
            <w:rStyle w:val="a3"/>
            <w:rFonts w:ascii="Times New Roman" w:hAnsi="Times New Roman" w:cs="Times New Roman"/>
            <w:sz w:val="28"/>
            <w:szCs w:val="28"/>
          </w:rPr>
          <w:t>разд. VII</w:t>
        </w:r>
      </w:hyperlink>
      <w:r w:rsidRPr="00701C41">
        <w:rPr>
          <w:rFonts w:ascii="Times New Roman" w:hAnsi="Times New Roman" w:cs="Times New Roman"/>
          <w:sz w:val="28"/>
          <w:szCs w:val="28"/>
        </w:rPr>
        <w:t xml:space="preserve"> "Преступления против личности" УК объединяет несколько видовых объектов, соответственно, охватывает несколько групп преступлений: против жизни и здоровья; против свободы, чести и </w:t>
      </w:r>
      <w:r w:rsidRPr="00701C41">
        <w:rPr>
          <w:rFonts w:ascii="Times New Roman" w:hAnsi="Times New Roman" w:cs="Times New Roman"/>
          <w:sz w:val="28"/>
          <w:szCs w:val="28"/>
        </w:rPr>
        <w:lastRenderedPageBreak/>
        <w:t xml:space="preserve">достоинства личности; против половой неприкосновенности и половой свободы личности; против конституционных прав и свобод человека и гражданина; против семьи и несовершеннолетних. </w:t>
      </w:r>
      <w:hyperlink r:id="rId38" w:history="1">
        <w:r w:rsidRPr="00701C41">
          <w:rPr>
            <w:rStyle w:val="a3"/>
            <w:rFonts w:ascii="Times New Roman" w:hAnsi="Times New Roman" w:cs="Times New Roman"/>
            <w:sz w:val="28"/>
            <w:szCs w:val="28"/>
          </w:rPr>
          <w:t>Разделы XI</w:t>
        </w:r>
      </w:hyperlink>
      <w:r w:rsidRPr="00701C41">
        <w:rPr>
          <w:rFonts w:ascii="Times New Roman" w:hAnsi="Times New Roman" w:cs="Times New Roman"/>
          <w:sz w:val="28"/>
          <w:szCs w:val="28"/>
        </w:rPr>
        <w:t xml:space="preserve"> "Преступления против военной службы" и </w:t>
      </w:r>
      <w:hyperlink r:id="rId39" w:history="1">
        <w:r w:rsidRPr="00701C41">
          <w:rPr>
            <w:rStyle w:val="a3"/>
            <w:rFonts w:ascii="Times New Roman" w:hAnsi="Times New Roman" w:cs="Times New Roman"/>
            <w:sz w:val="28"/>
            <w:szCs w:val="28"/>
          </w:rPr>
          <w:t>XII</w:t>
        </w:r>
      </w:hyperlink>
      <w:r w:rsidRPr="00701C41">
        <w:rPr>
          <w:rFonts w:ascii="Times New Roman" w:hAnsi="Times New Roman" w:cs="Times New Roman"/>
          <w:sz w:val="28"/>
          <w:szCs w:val="28"/>
        </w:rPr>
        <w:t xml:space="preserve"> "Преступления против мира и безопасности человечества" УК не содержат глав. Однако это не означает, что включенные в них преступления не имеют видовых объектов. Так, в преступлениях против мира и безопасности можно выделить три видовых объекта: мир и мирное сосуществование государств; регламентированные международным правом средства и методы ведения войны; безопасность представителя иностранного государства или международной организации, пользующегося международной защитой.</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Видовой объект дает возможность выделить в пределах одной группы общественных отношений сравнительно небольшие, специфические группы отношений, общие для ряда сходных преступлений.</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Под </w:t>
      </w:r>
      <w:r w:rsidRPr="00701C41">
        <w:rPr>
          <w:rFonts w:ascii="Times New Roman" w:hAnsi="Times New Roman" w:cs="Times New Roman"/>
          <w:b/>
          <w:sz w:val="28"/>
          <w:szCs w:val="28"/>
        </w:rPr>
        <w:t>непосредственным объектом</w:t>
      </w:r>
      <w:r w:rsidRPr="00701C41">
        <w:rPr>
          <w:rFonts w:ascii="Times New Roman" w:hAnsi="Times New Roman" w:cs="Times New Roman"/>
          <w:sz w:val="28"/>
          <w:szCs w:val="28"/>
        </w:rPr>
        <w:t xml:space="preserve"> понимается конкретное общественное отношение, против которого направлено преступное посягательство, терпящее урон всякий раз при совершении преступления данного вида. Преступлением, как правило, нарушается не одно, а несколько общественных отношений. Так, при убийстве не только происходит лишение жизни другого человека, но и может наноситься урон иным общественным отношениям, например складывающимся между родителями и детьми, между супругами, отношениям собственности и т.д. Однако они не составляют суть объекта убийства и поэтому не учитываются при его квалификации. Законодатель издает уголовно-правовые нормы, устанавливает уголовную ответственность с целью защиты общественного отношения, составляющего непосредственный объект.</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Специфические особенности каждого преступления </w:t>
      </w:r>
      <w:proofErr w:type="gramStart"/>
      <w:r w:rsidRPr="00701C41">
        <w:rPr>
          <w:rFonts w:ascii="Times New Roman" w:hAnsi="Times New Roman" w:cs="Times New Roman"/>
          <w:sz w:val="28"/>
          <w:szCs w:val="28"/>
        </w:rPr>
        <w:t>определяются</w:t>
      </w:r>
      <w:proofErr w:type="gramEnd"/>
      <w:r w:rsidRPr="00701C41">
        <w:rPr>
          <w:rFonts w:ascii="Times New Roman" w:hAnsi="Times New Roman" w:cs="Times New Roman"/>
          <w:sz w:val="28"/>
          <w:szCs w:val="28"/>
        </w:rPr>
        <w:t xml:space="preserve"> прежде всего характером непосредственного объекта посягательства. Так, причинение по неосторожности смерти может быть результатом различных преступлений. Однако если смерть явилась следствием нарушения правил безопасности движения или эксплуатации железнодорожного, воздушного, морского или внутреннего водного транспорта и метрополитена, то в этом случае общественное отношение, потерпевшее урон от деяния, будет характеризовать преступление, предусмотренное </w:t>
      </w:r>
      <w:hyperlink r:id="rId40" w:history="1">
        <w:r w:rsidRPr="00701C41">
          <w:rPr>
            <w:rStyle w:val="a3"/>
            <w:rFonts w:ascii="Times New Roman" w:hAnsi="Times New Roman" w:cs="Times New Roman"/>
            <w:sz w:val="28"/>
            <w:szCs w:val="28"/>
          </w:rPr>
          <w:t>ст. 263</w:t>
        </w:r>
      </w:hyperlink>
      <w:r w:rsidRPr="00701C41">
        <w:rPr>
          <w:rFonts w:ascii="Times New Roman" w:hAnsi="Times New Roman" w:cs="Times New Roman"/>
          <w:sz w:val="28"/>
          <w:szCs w:val="28"/>
        </w:rPr>
        <w:t xml:space="preserve"> УК, а не какое-либо иное деяние.</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Установление непосредственного объекта преступления имеет </w:t>
      </w:r>
      <w:proofErr w:type="gramStart"/>
      <w:r w:rsidRPr="00701C41">
        <w:rPr>
          <w:rFonts w:ascii="Times New Roman" w:hAnsi="Times New Roman" w:cs="Times New Roman"/>
          <w:sz w:val="28"/>
          <w:szCs w:val="28"/>
        </w:rPr>
        <w:t>важное значение</w:t>
      </w:r>
      <w:proofErr w:type="gramEnd"/>
      <w:r w:rsidRPr="00701C41">
        <w:rPr>
          <w:rFonts w:ascii="Times New Roman" w:hAnsi="Times New Roman" w:cs="Times New Roman"/>
          <w:sz w:val="28"/>
          <w:szCs w:val="28"/>
        </w:rPr>
        <w:t xml:space="preserve">: во-первых, позволяет выяснить характер и степень общественной </w:t>
      </w:r>
      <w:r w:rsidRPr="00701C41">
        <w:rPr>
          <w:rFonts w:ascii="Times New Roman" w:hAnsi="Times New Roman" w:cs="Times New Roman"/>
          <w:sz w:val="28"/>
          <w:szCs w:val="28"/>
        </w:rPr>
        <w:lastRenderedPageBreak/>
        <w:t xml:space="preserve">опасности посягательства; во-вторых, является необходимой предпосылкой правильной квалификации содеянного; в-третьих, способствует отграничению совершенного преступления от смежных деяний. Наконец, по непосредственному объекту систематизированы нормы в пределах глав </w:t>
      </w:r>
      <w:hyperlink r:id="rId41" w:history="1">
        <w:r w:rsidRPr="00701C41">
          <w:rPr>
            <w:rStyle w:val="a3"/>
            <w:rFonts w:ascii="Times New Roman" w:hAnsi="Times New Roman" w:cs="Times New Roman"/>
            <w:sz w:val="28"/>
            <w:szCs w:val="28"/>
          </w:rPr>
          <w:t>Особенной части</w:t>
        </w:r>
      </w:hyperlink>
      <w:r w:rsidRPr="00701C41">
        <w:rPr>
          <w:rFonts w:ascii="Times New Roman" w:hAnsi="Times New Roman" w:cs="Times New Roman"/>
          <w:sz w:val="28"/>
          <w:szCs w:val="28"/>
        </w:rPr>
        <w:t xml:space="preserve"> УК.</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Выделение основного, дополнительного и факультативного объектов обусловлено тем, что одно и то же преступление одновременно нарушает несколько общественных отношений. </w:t>
      </w:r>
      <w:proofErr w:type="gramStart"/>
      <w:r w:rsidRPr="00701C41">
        <w:rPr>
          <w:rFonts w:ascii="Times New Roman" w:hAnsi="Times New Roman" w:cs="Times New Roman"/>
          <w:sz w:val="28"/>
          <w:szCs w:val="28"/>
        </w:rPr>
        <w:t>Например, при разбое ущерб причиняется как собственности, так и здоровью; при посягательстве на жизнь судьи, присяжного заседателя и т.д. - нормальной деятельности суда и жизни лиц, участвующих в отправлении правосудия; при применении насилия в отношении представителя власти - нормальной деятельности органов власти, а также здоровью и телесной неприкосновенности представителей власти и их родственников и т.д.</w:t>
      </w:r>
      <w:proofErr w:type="gramEnd"/>
      <w:r w:rsidRPr="00701C41">
        <w:rPr>
          <w:rFonts w:ascii="Times New Roman" w:hAnsi="Times New Roman" w:cs="Times New Roman"/>
          <w:sz w:val="28"/>
          <w:szCs w:val="28"/>
        </w:rPr>
        <w:t xml:space="preserve"> Таким образом, указанные преступления имеют несколько непосредственных объектов. Один из них является основным. Он входит в состав видового объекта, в большей степени определяет социальную направленность данного преступления, структуру соответствующего состава и его место в системе </w:t>
      </w:r>
      <w:hyperlink r:id="rId42" w:history="1">
        <w:r w:rsidRPr="00701C41">
          <w:rPr>
            <w:rStyle w:val="a3"/>
            <w:rFonts w:ascii="Times New Roman" w:hAnsi="Times New Roman" w:cs="Times New Roman"/>
            <w:sz w:val="28"/>
            <w:szCs w:val="28"/>
          </w:rPr>
          <w:t>Особенной части</w:t>
        </w:r>
      </w:hyperlink>
      <w:r w:rsidRPr="00701C41">
        <w:rPr>
          <w:rFonts w:ascii="Times New Roman" w:hAnsi="Times New Roman" w:cs="Times New Roman"/>
          <w:sz w:val="28"/>
          <w:szCs w:val="28"/>
        </w:rPr>
        <w:t xml:space="preserve"> УК. По признакам основного непосредственного объекта нормы включаются в ту или иную главу </w:t>
      </w:r>
      <w:hyperlink r:id="rId43" w:history="1">
        <w:r w:rsidRPr="00701C41">
          <w:rPr>
            <w:rStyle w:val="a3"/>
            <w:rFonts w:ascii="Times New Roman" w:hAnsi="Times New Roman" w:cs="Times New Roman"/>
            <w:sz w:val="28"/>
            <w:szCs w:val="28"/>
          </w:rPr>
          <w:t>УК</w:t>
        </w:r>
      </w:hyperlink>
      <w:r w:rsidRPr="00701C41">
        <w:rPr>
          <w:rFonts w:ascii="Times New Roman" w:hAnsi="Times New Roman" w:cs="Times New Roman"/>
          <w:sz w:val="28"/>
          <w:szCs w:val="28"/>
        </w:rPr>
        <w:t xml:space="preserve">. В связи с этим, например, разбой отнесен к преступлениям против собственности, а не против жизни и здоровья. Основной непосредственный объект характеризует общественное отношение, для защиты </w:t>
      </w:r>
      <w:proofErr w:type="gramStart"/>
      <w:r w:rsidRPr="00701C41">
        <w:rPr>
          <w:rFonts w:ascii="Times New Roman" w:hAnsi="Times New Roman" w:cs="Times New Roman"/>
          <w:sz w:val="28"/>
          <w:szCs w:val="28"/>
        </w:rPr>
        <w:t>которого</w:t>
      </w:r>
      <w:proofErr w:type="gramEnd"/>
      <w:r w:rsidRPr="00701C41">
        <w:rPr>
          <w:rFonts w:ascii="Times New Roman" w:hAnsi="Times New Roman" w:cs="Times New Roman"/>
          <w:sz w:val="28"/>
          <w:szCs w:val="28"/>
        </w:rPr>
        <w:t xml:space="preserve"> прежде всего и принималась уголовно-правовая норма.</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Дополнительным непосредственным объектом выступает общественное отношение, которому наряду с основным объектом причиняется или создается угроза причинения вреда. Он всегда указывается в конкретной уголовно-правовой норме, предусматривающей ответственность за так называемые </w:t>
      </w:r>
      <w:proofErr w:type="spellStart"/>
      <w:r w:rsidRPr="00701C41">
        <w:rPr>
          <w:rFonts w:ascii="Times New Roman" w:hAnsi="Times New Roman" w:cs="Times New Roman"/>
          <w:sz w:val="28"/>
          <w:szCs w:val="28"/>
        </w:rPr>
        <w:t>двухобъектные</w:t>
      </w:r>
      <w:proofErr w:type="spellEnd"/>
      <w:r w:rsidRPr="00701C41">
        <w:rPr>
          <w:rFonts w:ascii="Times New Roman" w:hAnsi="Times New Roman" w:cs="Times New Roman"/>
          <w:sz w:val="28"/>
          <w:szCs w:val="28"/>
        </w:rPr>
        <w:t xml:space="preserve"> (</w:t>
      </w:r>
      <w:proofErr w:type="spellStart"/>
      <w:r w:rsidRPr="00701C41">
        <w:rPr>
          <w:rFonts w:ascii="Times New Roman" w:hAnsi="Times New Roman" w:cs="Times New Roman"/>
          <w:sz w:val="28"/>
          <w:szCs w:val="28"/>
        </w:rPr>
        <w:t>многообъектные</w:t>
      </w:r>
      <w:proofErr w:type="spellEnd"/>
      <w:r w:rsidRPr="00701C41">
        <w:rPr>
          <w:rFonts w:ascii="Times New Roman" w:hAnsi="Times New Roman" w:cs="Times New Roman"/>
          <w:sz w:val="28"/>
          <w:szCs w:val="28"/>
        </w:rPr>
        <w:t xml:space="preserve">) преступления, либо используется для конструирования квалифицированных составов преступлений. Например, превышение должностных полномочий с применением насилия или с угрозой его применения одновременно посягает на нормальную деятельность органов государственной власти, государственной службы или органов местного самоуправления и здоровье человека. Дополнительный объект в таких составах преступления является обязательным, его наличие в значительной степени усиливает характер и степень общественной опасности посягательства. Однако надо иметь в виду, что он не находится в одной плоскости с родовым объектом. Таким образом, </w:t>
      </w:r>
      <w:r w:rsidRPr="00701C41">
        <w:rPr>
          <w:rFonts w:ascii="Times New Roman" w:hAnsi="Times New Roman" w:cs="Times New Roman"/>
          <w:sz w:val="28"/>
          <w:szCs w:val="28"/>
        </w:rPr>
        <w:lastRenderedPageBreak/>
        <w:t xml:space="preserve">основной и </w:t>
      </w:r>
      <w:proofErr w:type="gramStart"/>
      <w:r w:rsidRPr="00701C41">
        <w:rPr>
          <w:rFonts w:ascii="Times New Roman" w:hAnsi="Times New Roman" w:cs="Times New Roman"/>
          <w:sz w:val="28"/>
          <w:szCs w:val="28"/>
        </w:rPr>
        <w:t>дополнительный</w:t>
      </w:r>
      <w:proofErr w:type="gramEnd"/>
      <w:r w:rsidRPr="00701C41">
        <w:rPr>
          <w:rFonts w:ascii="Times New Roman" w:hAnsi="Times New Roman" w:cs="Times New Roman"/>
          <w:sz w:val="28"/>
          <w:szCs w:val="28"/>
        </w:rPr>
        <w:t xml:space="preserve"> объекты выделяются не по важности защищаемых отношений, а в зависимости от его принадлежности к родовому объекту.</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b/>
          <w:sz w:val="28"/>
          <w:szCs w:val="28"/>
        </w:rPr>
        <w:t>Факультативным объектом</w:t>
      </w:r>
      <w:r w:rsidRPr="00701C41">
        <w:rPr>
          <w:rFonts w:ascii="Times New Roman" w:hAnsi="Times New Roman" w:cs="Times New Roman"/>
          <w:sz w:val="28"/>
          <w:szCs w:val="28"/>
        </w:rPr>
        <w:t xml:space="preserve"> признается общественное отношение, которое, находясь под уголовно-правовой защитой, терпит урон не во всех случаях совершения преступления данного вида. Например, незаконное освобождение от уголовной ответственности всегда причиняет вред нормальной деятельности органов дознания, следствия и прокуратуры. Вместе с тем данное преступление, нарушая принцип неотвратимости ответственности, может затронуть и интересы потерпевшего. Таким образом, общественные отношения, характеризующие интересы потерпевшего (например, невозможность возмещения ущерба), будут выступать факультативным объектом.</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Факультативный объект не входит в конструкцию состава преступления. Однако это не означает, что он вообще не имеет никакого уголовно-правового значения. Причинение вреда факультативному объекту свидетельствует о более высокой общественной опасности совершенного деяния и должно учитываться при определении вида и размера наказания.</w:t>
      </w:r>
    </w:p>
    <w:p w:rsidR="00701C41" w:rsidRPr="00701C41" w:rsidRDefault="00701C41" w:rsidP="00701C41">
      <w:pPr>
        <w:rPr>
          <w:rFonts w:ascii="Times New Roman" w:hAnsi="Times New Roman" w:cs="Times New Roman"/>
          <w:sz w:val="28"/>
          <w:szCs w:val="28"/>
        </w:rPr>
      </w:pPr>
    </w:p>
    <w:p w:rsidR="00701C41" w:rsidRPr="00701C41" w:rsidRDefault="00701C41" w:rsidP="00701C41">
      <w:pPr>
        <w:jc w:val="center"/>
        <w:rPr>
          <w:rFonts w:ascii="Times New Roman" w:hAnsi="Times New Roman" w:cs="Times New Roman"/>
          <w:sz w:val="28"/>
          <w:szCs w:val="28"/>
        </w:rPr>
      </w:pPr>
      <w:r w:rsidRPr="00701C41">
        <w:rPr>
          <w:rFonts w:ascii="Times New Roman" w:hAnsi="Times New Roman" w:cs="Times New Roman"/>
          <w:sz w:val="28"/>
          <w:szCs w:val="28"/>
        </w:rPr>
        <w:t>§ 3. Предмет преступления. Потерпевший</w:t>
      </w:r>
    </w:p>
    <w:p w:rsidR="00701C41" w:rsidRPr="00701C41" w:rsidRDefault="00701C41" w:rsidP="00701C41">
      <w:pPr>
        <w:rPr>
          <w:rFonts w:ascii="Times New Roman" w:hAnsi="Times New Roman" w:cs="Times New Roman"/>
          <w:sz w:val="28"/>
          <w:szCs w:val="28"/>
        </w:rPr>
      </w:pP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Под </w:t>
      </w:r>
      <w:r w:rsidRPr="00701C41">
        <w:rPr>
          <w:rFonts w:ascii="Times New Roman" w:hAnsi="Times New Roman" w:cs="Times New Roman"/>
          <w:b/>
          <w:sz w:val="28"/>
          <w:szCs w:val="28"/>
        </w:rPr>
        <w:t>предметом преступления</w:t>
      </w:r>
      <w:r w:rsidRPr="00701C41">
        <w:rPr>
          <w:rFonts w:ascii="Times New Roman" w:hAnsi="Times New Roman" w:cs="Times New Roman"/>
          <w:sz w:val="28"/>
          <w:szCs w:val="28"/>
        </w:rPr>
        <w:t xml:space="preserve"> понимаются вещи материального мира или интеллектуальные ценности, воздействуя на которые, преступник нарушает общественные отношения, охраняемые уголовным законом. Как правило, предмет преступления является материальным выражением объекта. Им признается все то, что доступно для восприятия, измерения, фиксации, а в некоторых случаях и оценки.</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Предмет преступления наличествует не всегда, а только тогда, когда посягательство сопряжено с воздействием на материальный предмет внешнего мира или на интеллектуальную ценность (например, государственную тайну). Так, при всех формах хищения изымается чужое имущество, при незаконной рубке происходит спиливание леса, повреждение деревьев, кустарников и лиан, при приведении в негодность транспортных средств или путей сообщения разрушаются или повреждаются транспортные </w:t>
      </w:r>
      <w:r w:rsidRPr="00701C41">
        <w:rPr>
          <w:rFonts w:ascii="Times New Roman" w:hAnsi="Times New Roman" w:cs="Times New Roman"/>
          <w:sz w:val="28"/>
          <w:szCs w:val="28"/>
        </w:rPr>
        <w:lastRenderedPageBreak/>
        <w:t>средства, пути сообщения, средства сигнализации или связи, другое транспортное оборудование и т.д.</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Некоторые преступления не связаны с физическим воздействием на предметы материального мира. К их числу, например, можно отнести нарушение равноправия граждан, воспрепятствование осуществлению права на свободу совести и вероисповедания, насильственный захват власти или насильственное удержание власти, злоупотребление должностными полномочиями и т.д. В составы этих посягатель</w:t>
      </w:r>
      <w:proofErr w:type="gramStart"/>
      <w:r w:rsidRPr="00701C41">
        <w:rPr>
          <w:rFonts w:ascii="Times New Roman" w:hAnsi="Times New Roman" w:cs="Times New Roman"/>
          <w:sz w:val="28"/>
          <w:szCs w:val="28"/>
        </w:rPr>
        <w:t>ств пр</w:t>
      </w:r>
      <w:proofErr w:type="gramEnd"/>
      <w:r w:rsidRPr="00701C41">
        <w:rPr>
          <w:rFonts w:ascii="Times New Roman" w:hAnsi="Times New Roman" w:cs="Times New Roman"/>
          <w:sz w:val="28"/>
          <w:szCs w:val="28"/>
        </w:rPr>
        <w:t>едмет преступления не входит. Таким образом, предмет преступления является факультативным признаком, характеризующим объект посягательства.</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В некоторых составах преступления законодатель придает ему значение обязательного, однако формулирует его по-разному. В одних случаях указываются лишь родовые признаки предмета преступления. Например, почти во всех нормах об ответственности за хищение он обозначен как чужое имущество. Содержание этого понятия раскрывается теорией уголовного права. В других случаях называются видовые признаки предмета преступления, позволяющие отграничивать их от иных предметов. Так, при хищении предметов, имеющих особую ценность, предметами преступления выступают предметы или документы, обладающие особой исторической, научной, художественной или культурной ценностью. Стало быть, уголовная ответственность связывается с кражей, грабежом и т.д. вещей, которые характеризуются указанными качествами и свойствами, а не какими-либо иными признаками.</w:t>
      </w:r>
    </w:p>
    <w:p w:rsidR="00701C41" w:rsidRPr="00701C41" w:rsidRDefault="00701C41" w:rsidP="00701C41">
      <w:pPr>
        <w:jc w:val="both"/>
        <w:rPr>
          <w:rFonts w:ascii="Times New Roman" w:hAnsi="Times New Roman" w:cs="Times New Roman"/>
          <w:sz w:val="28"/>
          <w:szCs w:val="28"/>
        </w:rPr>
      </w:pPr>
      <w:proofErr w:type="gramStart"/>
      <w:r w:rsidRPr="00701C41">
        <w:rPr>
          <w:rFonts w:ascii="Times New Roman" w:hAnsi="Times New Roman" w:cs="Times New Roman"/>
          <w:sz w:val="28"/>
          <w:szCs w:val="28"/>
        </w:rPr>
        <w:t>Важное значение</w:t>
      </w:r>
      <w:proofErr w:type="gramEnd"/>
      <w:r w:rsidRPr="00701C41">
        <w:rPr>
          <w:rFonts w:ascii="Times New Roman" w:hAnsi="Times New Roman" w:cs="Times New Roman"/>
          <w:sz w:val="28"/>
          <w:szCs w:val="28"/>
        </w:rPr>
        <w:t xml:space="preserve"> предмет преступления имеет для квалификации содеянного, в частности при оценке преступного последствия. Так, при хищениях им выступает стоимость предмета преступления в денежном выражении; </w:t>
      </w:r>
      <w:proofErr w:type="gramStart"/>
      <w:r w:rsidRPr="00701C41">
        <w:rPr>
          <w:rFonts w:ascii="Times New Roman" w:hAnsi="Times New Roman" w:cs="Times New Roman"/>
          <w:sz w:val="28"/>
          <w:szCs w:val="28"/>
        </w:rPr>
        <w:t>по этому</w:t>
      </w:r>
      <w:proofErr w:type="gramEnd"/>
      <w:r w:rsidRPr="00701C41">
        <w:rPr>
          <w:rFonts w:ascii="Times New Roman" w:hAnsi="Times New Roman" w:cs="Times New Roman"/>
          <w:sz w:val="28"/>
          <w:szCs w:val="28"/>
        </w:rPr>
        <w:t xml:space="preserve"> же признаку выделены виды хищений. В некоторых случаях правильное установление предмета преступления позволяет разграничить сходные по другим признакам составы посягательств. Например, деяние, предусмотренное </w:t>
      </w:r>
      <w:hyperlink r:id="rId44" w:history="1">
        <w:r w:rsidRPr="00701C41">
          <w:rPr>
            <w:rStyle w:val="a3"/>
            <w:rFonts w:ascii="Times New Roman" w:hAnsi="Times New Roman" w:cs="Times New Roman"/>
            <w:sz w:val="28"/>
            <w:szCs w:val="28"/>
          </w:rPr>
          <w:t>ст. 221</w:t>
        </w:r>
      </w:hyperlink>
      <w:r w:rsidRPr="00701C41">
        <w:rPr>
          <w:rFonts w:ascii="Times New Roman" w:hAnsi="Times New Roman" w:cs="Times New Roman"/>
          <w:sz w:val="28"/>
          <w:szCs w:val="28"/>
        </w:rPr>
        <w:t xml:space="preserve"> УК, отличается от кражи, ответственность за которую наступает по </w:t>
      </w:r>
      <w:hyperlink r:id="rId45" w:history="1">
        <w:r w:rsidRPr="00701C41">
          <w:rPr>
            <w:rStyle w:val="a3"/>
            <w:rFonts w:ascii="Times New Roman" w:hAnsi="Times New Roman" w:cs="Times New Roman"/>
            <w:sz w:val="28"/>
            <w:szCs w:val="28"/>
          </w:rPr>
          <w:t>ст. 158</w:t>
        </w:r>
      </w:hyperlink>
      <w:r w:rsidRPr="00701C41">
        <w:rPr>
          <w:rFonts w:ascii="Times New Roman" w:hAnsi="Times New Roman" w:cs="Times New Roman"/>
          <w:sz w:val="28"/>
          <w:szCs w:val="28"/>
        </w:rPr>
        <w:t xml:space="preserve"> УК, свойствами и качеством предмета хищения: в первом случае речь идет о радиоактивных материалах, во втором - о чужом имуществе.</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В посягательствах на личность не принято выделять предмет преступления. Человек является носителем общественных отношений, его нельзя отождествлять с вещью. Поэтому лицо, пострадавшее от преступления, </w:t>
      </w:r>
      <w:r w:rsidRPr="00701C41">
        <w:rPr>
          <w:rFonts w:ascii="Times New Roman" w:hAnsi="Times New Roman" w:cs="Times New Roman"/>
          <w:sz w:val="28"/>
          <w:szCs w:val="28"/>
        </w:rPr>
        <w:lastRenderedPageBreak/>
        <w:t>признается потерпевшим. Потерпевшим является физическое лицо, которому преступлением причинен физический или моральный вред.</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Личность потерпевшего имеет такое же значение, как и предмет преступления. Например, ответственность по </w:t>
      </w:r>
      <w:hyperlink r:id="rId46" w:history="1">
        <w:r w:rsidRPr="00701C41">
          <w:rPr>
            <w:rStyle w:val="a3"/>
            <w:rFonts w:ascii="Times New Roman" w:hAnsi="Times New Roman" w:cs="Times New Roman"/>
            <w:sz w:val="28"/>
            <w:szCs w:val="28"/>
          </w:rPr>
          <w:t>ст. 106</w:t>
        </w:r>
      </w:hyperlink>
      <w:r w:rsidRPr="00701C41">
        <w:rPr>
          <w:rFonts w:ascii="Times New Roman" w:hAnsi="Times New Roman" w:cs="Times New Roman"/>
          <w:sz w:val="28"/>
          <w:szCs w:val="28"/>
        </w:rPr>
        <w:t xml:space="preserve"> УК связывается с особым потерпевшим - новорожденным ребенком. Возраст потерпевшей учитывается при квалификации изнасилования: при </w:t>
      </w:r>
      <w:proofErr w:type="spellStart"/>
      <w:r w:rsidRPr="00701C41">
        <w:rPr>
          <w:rFonts w:ascii="Times New Roman" w:hAnsi="Times New Roman" w:cs="Times New Roman"/>
          <w:sz w:val="28"/>
          <w:szCs w:val="28"/>
        </w:rPr>
        <w:t>недостижении</w:t>
      </w:r>
      <w:proofErr w:type="spellEnd"/>
      <w:r w:rsidRPr="00701C41">
        <w:rPr>
          <w:rFonts w:ascii="Times New Roman" w:hAnsi="Times New Roman" w:cs="Times New Roman"/>
          <w:sz w:val="28"/>
          <w:szCs w:val="28"/>
        </w:rPr>
        <w:t xml:space="preserve"> ею совершеннолетия ответственность наступает по </w:t>
      </w:r>
      <w:hyperlink r:id="rId47" w:history="1">
        <w:r w:rsidRPr="00701C41">
          <w:rPr>
            <w:rStyle w:val="a3"/>
            <w:rFonts w:ascii="Times New Roman" w:hAnsi="Times New Roman" w:cs="Times New Roman"/>
            <w:sz w:val="28"/>
            <w:szCs w:val="28"/>
          </w:rPr>
          <w:t>ч. 3</w:t>
        </w:r>
      </w:hyperlink>
      <w:r w:rsidRPr="00701C41">
        <w:rPr>
          <w:rFonts w:ascii="Times New Roman" w:hAnsi="Times New Roman" w:cs="Times New Roman"/>
          <w:sz w:val="28"/>
          <w:szCs w:val="28"/>
        </w:rPr>
        <w:t xml:space="preserve">, а при </w:t>
      </w:r>
      <w:proofErr w:type="spellStart"/>
      <w:r w:rsidRPr="00701C41">
        <w:rPr>
          <w:rFonts w:ascii="Times New Roman" w:hAnsi="Times New Roman" w:cs="Times New Roman"/>
          <w:sz w:val="28"/>
          <w:szCs w:val="28"/>
        </w:rPr>
        <w:t>недостижении</w:t>
      </w:r>
      <w:proofErr w:type="spellEnd"/>
      <w:r w:rsidRPr="00701C41">
        <w:rPr>
          <w:rFonts w:ascii="Times New Roman" w:hAnsi="Times New Roman" w:cs="Times New Roman"/>
          <w:sz w:val="28"/>
          <w:szCs w:val="28"/>
        </w:rPr>
        <w:t xml:space="preserve"> 14-летнего возраста - по </w:t>
      </w:r>
      <w:hyperlink r:id="rId48" w:history="1">
        <w:r w:rsidRPr="00701C41">
          <w:rPr>
            <w:rStyle w:val="a3"/>
            <w:rFonts w:ascii="Times New Roman" w:hAnsi="Times New Roman" w:cs="Times New Roman"/>
            <w:sz w:val="28"/>
            <w:szCs w:val="28"/>
          </w:rPr>
          <w:t>ч. 4 ст. 131</w:t>
        </w:r>
      </w:hyperlink>
      <w:r w:rsidRPr="00701C41">
        <w:rPr>
          <w:rFonts w:ascii="Times New Roman" w:hAnsi="Times New Roman" w:cs="Times New Roman"/>
          <w:sz w:val="28"/>
          <w:szCs w:val="28"/>
        </w:rPr>
        <w:t xml:space="preserve"> УК. Характер деятельности, правовой статус потерпевшего и т.д. могут служить признаками, разграничивающими сходные деяния между собой. Так, при убийстве лица или его близких в связи с осуществлением лицом служебной деятельности или выполнением общественного долга необходимо установить, что оно совершено, например, не в связи с отправлением потерпевшим правосудия, поскольку в этом случае действия подпадают под признаки </w:t>
      </w:r>
      <w:hyperlink r:id="rId49" w:history="1">
        <w:r w:rsidRPr="00701C41">
          <w:rPr>
            <w:rStyle w:val="a3"/>
            <w:rFonts w:ascii="Times New Roman" w:hAnsi="Times New Roman" w:cs="Times New Roman"/>
            <w:sz w:val="28"/>
            <w:szCs w:val="28"/>
          </w:rPr>
          <w:t>ст. 295</w:t>
        </w:r>
      </w:hyperlink>
      <w:r w:rsidRPr="00701C41">
        <w:rPr>
          <w:rFonts w:ascii="Times New Roman" w:hAnsi="Times New Roman" w:cs="Times New Roman"/>
          <w:sz w:val="28"/>
          <w:szCs w:val="28"/>
        </w:rPr>
        <w:t xml:space="preserve"> УК, а не </w:t>
      </w:r>
      <w:hyperlink r:id="rId50" w:history="1">
        <w:r w:rsidRPr="00701C41">
          <w:rPr>
            <w:rStyle w:val="a3"/>
            <w:rFonts w:ascii="Times New Roman" w:hAnsi="Times New Roman" w:cs="Times New Roman"/>
            <w:sz w:val="28"/>
            <w:szCs w:val="28"/>
          </w:rPr>
          <w:t>ч. 2 ст. 105</w:t>
        </w:r>
      </w:hyperlink>
      <w:r w:rsidRPr="00701C41">
        <w:rPr>
          <w:rFonts w:ascii="Times New Roman" w:hAnsi="Times New Roman" w:cs="Times New Roman"/>
          <w:sz w:val="28"/>
          <w:szCs w:val="28"/>
        </w:rPr>
        <w:t xml:space="preserve"> УК. Провоцирующее поведение потерпевшего в некоторых преступлениях против личности влияет на квалификацию содеянного. Например, </w:t>
      </w:r>
      <w:hyperlink r:id="rId51" w:history="1">
        <w:r w:rsidRPr="00701C41">
          <w:rPr>
            <w:rStyle w:val="a3"/>
            <w:rFonts w:ascii="Times New Roman" w:hAnsi="Times New Roman" w:cs="Times New Roman"/>
            <w:sz w:val="28"/>
            <w:szCs w:val="28"/>
          </w:rPr>
          <w:t>ст. 107</w:t>
        </w:r>
      </w:hyperlink>
      <w:r w:rsidRPr="00701C41">
        <w:rPr>
          <w:rFonts w:ascii="Times New Roman" w:hAnsi="Times New Roman" w:cs="Times New Roman"/>
          <w:sz w:val="28"/>
          <w:szCs w:val="28"/>
        </w:rPr>
        <w:t xml:space="preserve"> УК предусматривает ответственность за убийство, совершенное в состоянии внезапно возникшего сильного душевного волнения (аффекта), вызванного противоправным или аморальным поведением потерпевшего. Наконец, личность потерпевшего учитывается при назначении наказания. Так, в качестве обстоятельства, смягчающего наказание, </w:t>
      </w:r>
      <w:hyperlink r:id="rId52" w:history="1">
        <w:r w:rsidRPr="00701C41">
          <w:rPr>
            <w:rStyle w:val="a3"/>
            <w:rFonts w:ascii="Times New Roman" w:hAnsi="Times New Roman" w:cs="Times New Roman"/>
            <w:sz w:val="28"/>
            <w:szCs w:val="28"/>
          </w:rPr>
          <w:t>ст. 61</w:t>
        </w:r>
      </w:hyperlink>
      <w:r w:rsidRPr="00701C41">
        <w:rPr>
          <w:rFonts w:ascii="Times New Roman" w:hAnsi="Times New Roman" w:cs="Times New Roman"/>
          <w:sz w:val="28"/>
          <w:szCs w:val="28"/>
        </w:rPr>
        <w:t xml:space="preserve"> УК называет противоправность или аморальность поведения потерпевшего, явившегося поводом для преступления. </w:t>
      </w:r>
      <w:proofErr w:type="gramStart"/>
      <w:r w:rsidRPr="00701C41">
        <w:rPr>
          <w:rFonts w:ascii="Times New Roman" w:hAnsi="Times New Roman" w:cs="Times New Roman"/>
          <w:sz w:val="28"/>
          <w:szCs w:val="28"/>
        </w:rPr>
        <w:t>К обстоятельствам, отягчающим наказание, закон относит: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w:t>
      </w:r>
      <w:hyperlink r:id="rId53" w:history="1">
        <w:r w:rsidRPr="00701C41">
          <w:rPr>
            <w:rStyle w:val="a3"/>
            <w:rFonts w:ascii="Times New Roman" w:hAnsi="Times New Roman" w:cs="Times New Roman"/>
            <w:sz w:val="28"/>
            <w:szCs w:val="28"/>
          </w:rPr>
          <w:t>ст. 63</w:t>
        </w:r>
      </w:hyperlink>
      <w:r w:rsidRPr="00701C41">
        <w:rPr>
          <w:rFonts w:ascii="Times New Roman" w:hAnsi="Times New Roman" w:cs="Times New Roman"/>
          <w:sz w:val="28"/>
          <w:szCs w:val="28"/>
        </w:rPr>
        <w:t xml:space="preserve"> УК).</w:t>
      </w:r>
      <w:proofErr w:type="gramEnd"/>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t xml:space="preserve">Предмет преступления нельзя смешивать с объектом посягательства. Прежде </w:t>
      </w:r>
      <w:proofErr w:type="gramStart"/>
      <w:r w:rsidRPr="00701C41">
        <w:rPr>
          <w:rFonts w:ascii="Times New Roman" w:hAnsi="Times New Roman" w:cs="Times New Roman"/>
          <w:sz w:val="28"/>
          <w:szCs w:val="28"/>
        </w:rPr>
        <w:t>всего</w:t>
      </w:r>
      <w:proofErr w:type="gramEnd"/>
      <w:r w:rsidRPr="00701C41">
        <w:rPr>
          <w:rFonts w:ascii="Times New Roman" w:hAnsi="Times New Roman" w:cs="Times New Roman"/>
          <w:sz w:val="28"/>
          <w:szCs w:val="28"/>
        </w:rPr>
        <w:t xml:space="preserve"> они отличаются по своей сущности; объект преступления - это общественное отношение, предмет - материальная вещь или интеллектуальная ценность. Кроме того, объект терпит урон всегда, предмет - лишь в случаях, когда общественно опасное деяние выражается в уничтожении или повреждении имущества или других вещей материального мира.</w:t>
      </w:r>
    </w:p>
    <w:p w:rsidR="00701C41" w:rsidRPr="00701C41" w:rsidRDefault="00701C41" w:rsidP="00701C41">
      <w:pPr>
        <w:jc w:val="both"/>
        <w:rPr>
          <w:rFonts w:ascii="Times New Roman" w:hAnsi="Times New Roman" w:cs="Times New Roman"/>
          <w:sz w:val="28"/>
          <w:szCs w:val="28"/>
        </w:rPr>
      </w:pPr>
      <w:r w:rsidRPr="00701C41">
        <w:rPr>
          <w:rFonts w:ascii="Times New Roman" w:hAnsi="Times New Roman" w:cs="Times New Roman"/>
          <w:sz w:val="28"/>
          <w:szCs w:val="28"/>
        </w:rPr>
        <w:lastRenderedPageBreak/>
        <w:t xml:space="preserve">Одна и та же вещь в преступлении может выполнять различную роль: в одном случае быть предметом посягательства, в другом - орудием или средством его совершения. </w:t>
      </w:r>
      <w:proofErr w:type="gramStart"/>
      <w:r w:rsidRPr="00701C41">
        <w:rPr>
          <w:rFonts w:ascii="Times New Roman" w:hAnsi="Times New Roman" w:cs="Times New Roman"/>
          <w:sz w:val="28"/>
          <w:szCs w:val="28"/>
        </w:rPr>
        <w:t>Например, огнестрельное оружие, боеприпасы, взрывчатые вещества или взрывные устройства выступают предметом хищения или вымогательства (</w:t>
      </w:r>
      <w:hyperlink r:id="rId54" w:history="1">
        <w:r w:rsidRPr="00701C41">
          <w:rPr>
            <w:rStyle w:val="a3"/>
            <w:rFonts w:ascii="Times New Roman" w:hAnsi="Times New Roman" w:cs="Times New Roman"/>
            <w:sz w:val="28"/>
            <w:szCs w:val="28"/>
          </w:rPr>
          <w:t>ст. 226</w:t>
        </w:r>
      </w:hyperlink>
      <w:r w:rsidRPr="00701C41">
        <w:rPr>
          <w:rFonts w:ascii="Times New Roman" w:hAnsi="Times New Roman" w:cs="Times New Roman"/>
          <w:sz w:val="28"/>
          <w:szCs w:val="28"/>
        </w:rPr>
        <w:t xml:space="preserve"> УК), а при бандитизме (</w:t>
      </w:r>
      <w:hyperlink r:id="rId55" w:history="1">
        <w:r w:rsidRPr="00701C41">
          <w:rPr>
            <w:rStyle w:val="a3"/>
            <w:rFonts w:ascii="Times New Roman" w:hAnsi="Times New Roman" w:cs="Times New Roman"/>
            <w:sz w:val="28"/>
            <w:szCs w:val="28"/>
          </w:rPr>
          <w:t>ст. 209</w:t>
        </w:r>
      </w:hyperlink>
      <w:r w:rsidRPr="00701C41">
        <w:rPr>
          <w:rFonts w:ascii="Times New Roman" w:hAnsi="Times New Roman" w:cs="Times New Roman"/>
          <w:sz w:val="28"/>
          <w:szCs w:val="28"/>
        </w:rPr>
        <w:t xml:space="preserve"> УК), квалифицированном пиратстве (</w:t>
      </w:r>
      <w:hyperlink r:id="rId56" w:history="1">
        <w:r w:rsidRPr="00701C41">
          <w:rPr>
            <w:rStyle w:val="a3"/>
            <w:rFonts w:ascii="Times New Roman" w:hAnsi="Times New Roman" w:cs="Times New Roman"/>
            <w:sz w:val="28"/>
            <w:szCs w:val="28"/>
          </w:rPr>
          <w:t>ст. 227</w:t>
        </w:r>
      </w:hyperlink>
      <w:r w:rsidRPr="00701C41">
        <w:rPr>
          <w:rFonts w:ascii="Times New Roman" w:hAnsi="Times New Roman" w:cs="Times New Roman"/>
          <w:sz w:val="28"/>
          <w:szCs w:val="28"/>
        </w:rPr>
        <w:t xml:space="preserve"> УК) и др. - орудием преступления.</w:t>
      </w:r>
      <w:proofErr w:type="gramEnd"/>
      <w:r w:rsidRPr="00701C41">
        <w:rPr>
          <w:rFonts w:ascii="Times New Roman" w:hAnsi="Times New Roman" w:cs="Times New Roman"/>
          <w:sz w:val="28"/>
          <w:szCs w:val="28"/>
        </w:rPr>
        <w:t xml:space="preserve"> Наркотические средства и психотропные вещества признаются предметом преступления, предусмотренного </w:t>
      </w:r>
      <w:hyperlink r:id="rId57" w:history="1">
        <w:r w:rsidRPr="00701C41">
          <w:rPr>
            <w:rStyle w:val="a3"/>
            <w:rFonts w:ascii="Times New Roman" w:hAnsi="Times New Roman" w:cs="Times New Roman"/>
            <w:sz w:val="28"/>
            <w:szCs w:val="28"/>
          </w:rPr>
          <w:t>ст. 228</w:t>
        </w:r>
      </w:hyperlink>
      <w:r w:rsidRPr="00701C41">
        <w:rPr>
          <w:rFonts w:ascii="Times New Roman" w:hAnsi="Times New Roman" w:cs="Times New Roman"/>
          <w:sz w:val="28"/>
          <w:szCs w:val="28"/>
        </w:rPr>
        <w:t xml:space="preserve"> УК, но они же могут являться и средством, при помощи которого совершается убийство (</w:t>
      </w:r>
      <w:hyperlink r:id="rId58" w:history="1">
        <w:r w:rsidRPr="00701C41">
          <w:rPr>
            <w:rStyle w:val="a3"/>
            <w:rFonts w:ascii="Times New Roman" w:hAnsi="Times New Roman" w:cs="Times New Roman"/>
            <w:sz w:val="28"/>
            <w:szCs w:val="28"/>
          </w:rPr>
          <w:t>ст. 105</w:t>
        </w:r>
      </w:hyperlink>
      <w:r w:rsidRPr="00701C41">
        <w:rPr>
          <w:rFonts w:ascii="Times New Roman" w:hAnsi="Times New Roman" w:cs="Times New Roman"/>
          <w:sz w:val="28"/>
          <w:szCs w:val="28"/>
        </w:rPr>
        <w:t xml:space="preserve"> УК). В связи с этим предмет преступления нужно отличать от орудия и средств совершения преступления, используемых в процессе преступного посягательства. Основное различие между ними должно проводиться по характеру их использования во время совершения преступления и принадлежности к элементам состава. Если вещь используется в качестве инструмента воздействия на объект посягательства, то в зависимости от обстоятельств она является орудием или средством совершения преступления; если же деяние совершается в связи или по поводу этой вещи, то она признается предметом преступления. Предмет характеризует объект преступления, он связан с теми общественными отношениями, на которые направлено деяние; орудия и средства преступления относятся к объективной стороне состава преступлен</w:t>
      </w:r>
      <w:bookmarkStart w:id="0" w:name="_GoBack"/>
      <w:bookmarkEnd w:id="0"/>
      <w:r w:rsidRPr="00701C41">
        <w:rPr>
          <w:rFonts w:ascii="Times New Roman" w:hAnsi="Times New Roman" w:cs="Times New Roman"/>
          <w:sz w:val="28"/>
          <w:szCs w:val="28"/>
        </w:rPr>
        <w:t>ия, они не находятся в связи с объектом посягательства.</w:t>
      </w:r>
    </w:p>
    <w:p w:rsidR="00701C41" w:rsidRPr="00701C41" w:rsidRDefault="00701C41" w:rsidP="00701C41">
      <w:pPr>
        <w:jc w:val="both"/>
        <w:rPr>
          <w:rFonts w:ascii="Times New Roman" w:hAnsi="Times New Roman" w:cs="Times New Roman"/>
          <w:sz w:val="28"/>
          <w:szCs w:val="28"/>
        </w:rPr>
      </w:pPr>
    </w:p>
    <w:p w:rsidR="00D44A64" w:rsidRPr="00701C41" w:rsidRDefault="00D44A64" w:rsidP="00701C41">
      <w:pPr>
        <w:jc w:val="both"/>
        <w:rPr>
          <w:rFonts w:ascii="Times New Roman" w:hAnsi="Times New Roman" w:cs="Times New Roman"/>
          <w:sz w:val="28"/>
          <w:szCs w:val="28"/>
        </w:rPr>
      </w:pPr>
    </w:p>
    <w:sectPr w:rsidR="00D44A64" w:rsidRPr="00701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41"/>
    <w:rsid w:val="00701C41"/>
    <w:rsid w:val="00D4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C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3FBF4496A99A143F57E9B5F1C24186854E96B3A8C5C26944863E41CC0BC9600545D367CDB755592A631203685C73B96E17650D11A0BE2Bw7iFN" TargetMode="External"/><Relationship Id="rId18" Type="http://schemas.openxmlformats.org/officeDocument/2006/relationships/hyperlink" Target="consultantplus://offline/ref=443FBF4496A99A143F57E9B5F1C24186854E96B3A8C5C26944863E41CC0BC9600545D367CDB557522D631203685C73B96E17650D11A0BE2Bw7iFN" TargetMode="External"/><Relationship Id="rId26" Type="http://schemas.openxmlformats.org/officeDocument/2006/relationships/hyperlink" Target="consultantplus://offline/ref=443FBF4496A99A143F57E9B5F1C24186854E96B3A8C5C26944863E41CC0BC9600545D367CDB55B5725631203685C73B96E17650D11A0BE2Bw7iFN" TargetMode="External"/><Relationship Id="rId39" Type="http://schemas.openxmlformats.org/officeDocument/2006/relationships/hyperlink" Target="consultantplus://offline/ref=443FBF4496A99A143F57E9B5F1C24186854E96B3A8C5C26944863E41CC0BC9600545D367CDB7505424631203685C73B96E17650D11A0BE2Bw7iFN" TargetMode="External"/><Relationship Id="rId21" Type="http://schemas.openxmlformats.org/officeDocument/2006/relationships/hyperlink" Target="consultantplus://offline/ref=443FBF4496A99A143F57E9B5F1C24186854E96B3A8C5C26944863E41CC0BC9600545D367CDB753522C631203685C73B96E17650D11A0BE2Bw7iFN" TargetMode="External"/><Relationship Id="rId34" Type="http://schemas.openxmlformats.org/officeDocument/2006/relationships/hyperlink" Target="consultantplus://offline/ref=443FBF4496A99A143F57E9B5F1C24186854E96B3A8C5C26944863E41CC0BC9600545D367CDB45B522A631203685C73B96E17650D11A0BE2Bw7iFN" TargetMode="External"/><Relationship Id="rId42" Type="http://schemas.openxmlformats.org/officeDocument/2006/relationships/hyperlink" Target="consultantplus://offline/ref=443FBF4496A99A143F57E9B5F1C24186854E96B3A8C5C26944863E41CC0BC9600545D367CDB557522D631203685C73B96E17650D11A0BE2Bw7iFN" TargetMode="External"/><Relationship Id="rId47" Type="http://schemas.openxmlformats.org/officeDocument/2006/relationships/hyperlink" Target="consultantplus://offline/ref=443FBF4496A99A143F57E9B5F1C24186854E96B3A8C5C26944863E41CC0BC9600545D367CDB656512B631203685C73B96E17650D11A0BE2Bw7iFN" TargetMode="External"/><Relationship Id="rId50" Type="http://schemas.openxmlformats.org/officeDocument/2006/relationships/hyperlink" Target="consultantplus://offline/ref=443FBF4496A99A143F57E9B5F1C24186854E96B3A8C5C26944863E41CC0BC9600545D367CDB557522B631203685C73B96E17650D11A0BE2Bw7iFN" TargetMode="External"/><Relationship Id="rId55" Type="http://schemas.openxmlformats.org/officeDocument/2006/relationships/hyperlink" Target="consultantplus://offline/ref=443FBF4496A99A143F57E9B5F1C24186854E96B3A8C5C26944863E41CC0BC9600545D367CDB451552A631203685C73B96E17650D11A0BE2Bw7iFN" TargetMode="External"/><Relationship Id="rId7" Type="http://schemas.openxmlformats.org/officeDocument/2006/relationships/hyperlink" Target="consultantplus://offline/ref=443FBF4496A99A143F57E9B5F1C24186854E96B3A8C5C26944863E41CC0BC96017458B6BCFB24C512D7644522Ew0i9N" TargetMode="External"/><Relationship Id="rId12" Type="http://schemas.openxmlformats.org/officeDocument/2006/relationships/hyperlink" Target="consultantplus://offline/ref=443FBF4496A99A143F57E9B5F1C24186854E96B3A8C5C26944863E41CC0BC9600545D367CDB752542D631203685C73B96E17650D11A0BE2Bw7iFN" TargetMode="External"/><Relationship Id="rId17" Type="http://schemas.openxmlformats.org/officeDocument/2006/relationships/hyperlink" Target="consultantplus://offline/ref=443FBF4496A99A143F57E9B5F1C24186854E96B3A8C5C26944863E41CC0BC9600545D367CDB552502F631203685C73B96E17650D11A0BE2Bw7iFN" TargetMode="External"/><Relationship Id="rId25" Type="http://schemas.openxmlformats.org/officeDocument/2006/relationships/hyperlink" Target="consultantplus://offline/ref=443FBF4496A99A143F57E9B5F1C24186854E96B3A8C5C26944863E41CC0BC9600545D367CDB757592C631203685C73B96E17650D11A0BE2Bw7iFN" TargetMode="External"/><Relationship Id="rId33" Type="http://schemas.openxmlformats.org/officeDocument/2006/relationships/hyperlink" Target="consultantplus://offline/ref=443FBF4496A99A143F57E9B5F1C24186854E96B3A8C5C26944863E41CC0BC9600545D367CDB45A502D631203685C73B96E17650D11A0BE2Bw7iFN" TargetMode="External"/><Relationship Id="rId38" Type="http://schemas.openxmlformats.org/officeDocument/2006/relationships/hyperlink" Target="consultantplus://offline/ref=443FBF4496A99A143F57E9B5F1C24186854E96B3A8C5C26944863E41CC0BC9600545D367CDB7535324631203685C73B96E17650D11A0BE2Bw7iFN" TargetMode="External"/><Relationship Id="rId46" Type="http://schemas.openxmlformats.org/officeDocument/2006/relationships/hyperlink" Target="consultantplus://offline/ref=443FBF4496A99A143F57E9B5F1C24186854E96B3A8C5C26944863E41CC0BC9600545D367CDB557542E631203685C73B96E17650D11A0BE2Bw7iFN"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43FBF4496A99A143F57E9B5F1C24186854E96B3A8C5C26944863E41CC0BC9600545D367C4B659057D2C135F2E0E60BB6817670C0DwAi2N" TargetMode="External"/><Relationship Id="rId20" Type="http://schemas.openxmlformats.org/officeDocument/2006/relationships/hyperlink" Target="consultantplus://offline/ref=443FBF4496A99A143F57E9B5F1C24186854E96B3A8C5C26944863E41CC0BC9600545D367CDB557522D631203685C73B96E17650D11A0BE2Bw7iFN" TargetMode="External"/><Relationship Id="rId29" Type="http://schemas.openxmlformats.org/officeDocument/2006/relationships/hyperlink" Target="consultantplus://offline/ref=443FBF4496A99A143F57E9B5F1C24186854E96B3A8C5C26944863E41CC0BC9600545D367C8B259057D2C135F2E0E60BB6817670C0DwAi2N" TargetMode="External"/><Relationship Id="rId41" Type="http://schemas.openxmlformats.org/officeDocument/2006/relationships/hyperlink" Target="consultantplus://offline/ref=443FBF4496A99A143F57E9B5F1C24186854E96B3A8C5C26944863E41CC0BC9600545D367CDB557522D631203685C73B96E17650D11A0BE2Bw7iFN" TargetMode="External"/><Relationship Id="rId54" Type="http://schemas.openxmlformats.org/officeDocument/2006/relationships/hyperlink" Target="consultantplus://offline/ref=443FBF4496A99A143F57E9B5F1C24186854E96B3A8C5C26944863E41CC0BC9600545D367CDB4565625631203685C73B96E17650D11A0BE2Bw7iFN" TargetMode="External"/><Relationship Id="rId1" Type="http://schemas.openxmlformats.org/officeDocument/2006/relationships/styles" Target="styles.xml"/><Relationship Id="rId6" Type="http://schemas.openxmlformats.org/officeDocument/2006/relationships/hyperlink" Target="consultantplus://offline/ref=443FBF4496A99A143F57E9B5F1C24186854E96B3A8C5C26944863E41CC0BC9600545D367CDB557522D631203685C73B96E17650D11A0BE2Bw7iFN" TargetMode="External"/><Relationship Id="rId11" Type="http://schemas.openxmlformats.org/officeDocument/2006/relationships/hyperlink" Target="consultantplus://offline/ref=443FBF4496A99A143F57E9B5F1C24186854E96B3A8C5C26944863E41CC0BC9600545D367CDB45B522A631203685C73B96E17650D11A0BE2Bw7iFN" TargetMode="External"/><Relationship Id="rId24" Type="http://schemas.openxmlformats.org/officeDocument/2006/relationships/hyperlink" Target="consultantplus://offline/ref=443FBF4496A99A143F57E9B5F1C24186854E96B3A8C5C26944863E41CC0BC9600545D367CDB451512D631203685C73B96E17650D11A0BE2Bw7iFN" TargetMode="External"/><Relationship Id="rId32" Type="http://schemas.openxmlformats.org/officeDocument/2006/relationships/hyperlink" Target="consultantplus://offline/ref=443FBF4496A99A143F57E9B5F1C24186854E96B3A8C5C26944863E41CC0BC9600545D367CDB557572C631203685C73B96E17650D11A0BE2Bw7iFN" TargetMode="External"/><Relationship Id="rId37" Type="http://schemas.openxmlformats.org/officeDocument/2006/relationships/hyperlink" Target="consultantplus://offline/ref=443FBF4496A99A143F57E9B5F1C24186854E96B3A8C5C26944863E41CC0BC9600545D367CDB557522E631203685C73B96E17650D11A0BE2Bw7iFN" TargetMode="External"/><Relationship Id="rId40" Type="http://schemas.openxmlformats.org/officeDocument/2006/relationships/hyperlink" Target="consultantplus://offline/ref=443FBF4496A99A143F57E9B5F1C24186854E96B3A8C5C26944863E41CC0BC9600545D367C4B659057D2C135F2E0E60BB6817670C0DwAi2N" TargetMode="External"/><Relationship Id="rId45" Type="http://schemas.openxmlformats.org/officeDocument/2006/relationships/hyperlink" Target="consultantplus://offline/ref=443FBF4496A99A143F57E9B5F1C24186854E96B3A8C5C26944863E41CC0BC9600545D367CDB757592C631203685C73B96E17650D11A0BE2Bw7iFN" TargetMode="External"/><Relationship Id="rId53" Type="http://schemas.openxmlformats.org/officeDocument/2006/relationships/hyperlink" Target="consultantplus://offline/ref=443FBF4496A99A143F57E9B5F1C24186854E96B3A8C5C26944863E41CC0BC9600545D367CDB550592A631203685C73B96E17650D11A0BE2Bw7iFN" TargetMode="External"/><Relationship Id="rId58" Type="http://schemas.openxmlformats.org/officeDocument/2006/relationships/hyperlink" Target="consultantplus://offline/ref=443FBF4496A99A143F57E9B5F1C24186854E96B3A8C5C26944863E41CC0BC9600545D367CDB5575228631203685C73B96E17650D11A0BE2Bw7iFN" TargetMode="External"/><Relationship Id="rId5" Type="http://schemas.openxmlformats.org/officeDocument/2006/relationships/hyperlink" Target="consultantplus://offline/ref=443FBF4496A99A143F57E9B5F1C24186854E96B3A8C5C26944863E41CC0BC9600545D367CDB552502F631203685C73B96E17650D11A0BE2Bw7iFN" TargetMode="External"/><Relationship Id="rId15" Type="http://schemas.openxmlformats.org/officeDocument/2006/relationships/hyperlink" Target="consultantplus://offline/ref=443FBF4496A99A143F57E9B5F1C24186854E96B3A8C5C26944863E41CC0BC9600545D367CDB75A512E631203685C73B96E17650D11A0BE2Bw7iFN" TargetMode="External"/><Relationship Id="rId23" Type="http://schemas.openxmlformats.org/officeDocument/2006/relationships/hyperlink" Target="consultantplus://offline/ref=443FBF4496A99A143F57E9B5F1C24186854E96B3A8C5C26944863E41CC0BC9600545D367CDB55A582D631203685C73B96E17650D11A0BE2Bw7iFN" TargetMode="External"/><Relationship Id="rId28" Type="http://schemas.openxmlformats.org/officeDocument/2006/relationships/hyperlink" Target="consultantplus://offline/ref=443FBF4496A99A143F57E9B5F1C24186854E96B3A8C5C26944863E41CC0BC9600545D367CDB4565625631203685C73B96E17650D11A0BE2Bw7iFN" TargetMode="External"/><Relationship Id="rId36" Type="http://schemas.openxmlformats.org/officeDocument/2006/relationships/hyperlink" Target="consultantplus://offline/ref=443FBF4496A99A143F57E9B5F1C24186854E96B3A8C5C26944863E41CC0BC9600545D367CDB557522D631203685C73B96E17650D11A0BE2Bw7iFN" TargetMode="External"/><Relationship Id="rId49" Type="http://schemas.openxmlformats.org/officeDocument/2006/relationships/hyperlink" Target="consultantplus://offline/ref=443FBF4496A99A143F57E9B5F1C24186854E96B3A8C5C26944863E41CC0BC9600545D367CDB45B522A631203685C73B96E17650D11A0BE2Bw7iFN" TargetMode="External"/><Relationship Id="rId57" Type="http://schemas.openxmlformats.org/officeDocument/2006/relationships/hyperlink" Target="consultantplus://offline/ref=443FBF4496A99A143F57E9B5F1C24186854E96B3A8C5C26944863E41CC0BC9600545D367C8B559057D2C135F2E0E60BB6817670C0DwAi2N" TargetMode="External"/><Relationship Id="rId10" Type="http://schemas.openxmlformats.org/officeDocument/2006/relationships/hyperlink" Target="consultantplus://offline/ref=443FBF4496A99A143F57E9B5F1C24186854E96B3A8C5C26944863E41CC0BC9600545D367CDB45A502D631203685C73B96E17650D11A0BE2Bw7iFN" TargetMode="External"/><Relationship Id="rId19" Type="http://schemas.openxmlformats.org/officeDocument/2006/relationships/hyperlink" Target="consultantplus://offline/ref=443FBF4496A99A143F57E9B5F1C24186854E96B3A8C5C26944863E41CC0BC9600545D367CDB557522D631203685C73B96E17650D11A0BE2Bw7iFN" TargetMode="External"/><Relationship Id="rId31" Type="http://schemas.openxmlformats.org/officeDocument/2006/relationships/hyperlink" Target="consultantplus://offline/ref=443FBF4496A99A143F57E9B5F1C24186854E96B3A8C5C26944863E41CC0BC9600545D367CDB5575228631203685C73B96E17650D11A0BE2Bw7iFN" TargetMode="External"/><Relationship Id="rId44" Type="http://schemas.openxmlformats.org/officeDocument/2006/relationships/hyperlink" Target="consultantplus://offline/ref=443FBF4496A99A143F57E9B5F1C24186854E96B3A8C5C26944863E41CC0BC9600545D367CDB456522A631203685C73B96E17650D11A0BE2Bw7iFN" TargetMode="External"/><Relationship Id="rId52" Type="http://schemas.openxmlformats.org/officeDocument/2006/relationships/hyperlink" Target="consultantplus://offline/ref=443FBF4496A99A143F57E9B5F1C24186854E96B3A8C5C26944863E41CC0BC9600545D367CDB5505624631203685C73B96E17650D11A0BE2Bw7iF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43FBF4496A99A143F57E9B5F1C24186854E96B3A8C5C26944863E41CC0BC9600545D367CDB5575228631203685C73B96E17650D11A0BE2Bw7iFN" TargetMode="External"/><Relationship Id="rId14" Type="http://schemas.openxmlformats.org/officeDocument/2006/relationships/hyperlink" Target="consultantplus://offline/ref=443FBF4496A99A143F57E9B5F1C24186854E96B3A8C5C26944863E41CC0BC9600545D367CDB755582F631203685C73B96E17650D11A0BE2Bw7iFN" TargetMode="External"/><Relationship Id="rId22" Type="http://schemas.openxmlformats.org/officeDocument/2006/relationships/hyperlink" Target="consultantplus://offline/ref=443FBF4496A99A143F57E9B5F1C24186854E96B3A8C5C26944863E41CC0BC9600545D367CDB557522D631203685C73B96E17650D11A0BE2Bw7iFN" TargetMode="External"/><Relationship Id="rId27" Type="http://schemas.openxmlformats.org/officeDocument/2006/relationships/hyperlink" Target="consultantplus://offline/ref=443FBF4496A99A143F57E9B5F1C24186854E96B3A8C5C26944863E41CC0BC9600545D367CDB456522A631203685C73B96E17650D11A0BE2Bw7iFN" TargetMode="External"/><Relationship Id="rId30" Type="http://schemas.openxmlformats.org/officeDocument/2006/relationships/hyperlink" Target="consultantplus://offline/ref=443FBF4496A99A143F57E9B5F1C24186854E96B3A8C5C26944863E41CC0BC96017458B6BCFB24C512D7644522Ew0i9N" TargetMode="External"/><Relationship Id="rId35" Type="http://schemas.openxmlformats.org/officeDocument/2006/relationships/hyperlink" Target="consultantplus://offline/ref=443FBF4496A99A143F57E9B5F1C24186854E96B3A8C5C26944863E41CC0BC9600545D367CDB752542D631203685C73B96E17650D11A0BE2Bw7iFN" TargetMode="External"/><Relationship Id="rId43" Type="http://schemas.openxmlformats.org/officeDocument/2006/relationships/hyperlink" Target="consultantplus://offline/ref=443FBF4496A99A143F57E9B5F1C24186854E96B3A8C5C26944863E41CC0BC96017458B6BCFB24C512D7644522Ew0i9N" TargetMode="External"/><Relationship Id="rId48" Type="http://schemas.openxmlformats.org/officeDocument/2006/relationships/hyperlink" Target="consultantplus://offline/ref=443FBF4496A99A143F57E9B5F1C24186854E96B3A8C5C26944863E41CC0BC9600545D367CDB656502E631203685C73B96E17650D11A0BE2Bw7iFN" TargetMode="External"/><Relationship Id="rId56" Type="http://schemas.openxmlformats.org/officeDocument/2006/relationships/hyperlink" Target="consultantplus://offline/ref=443FBF4496A99A143F57E9B5F1C24186854E96B3A8C5C26944863E41CC0BC9600545D367CDB4565829631203685C73B96E17650D11A0BE2Bw7iFN" TargetMode="External"/><Relationship Id="rId8" Type="http://schemas.openxmlformats.org/officeDocument/2006/relationships/hyperlink" Target="consultantplus://offline/ref=443FBF4496A99A143F57E9B5F1C24186854E96B3A8C5C26944863E41CC0BC96017458B6BCFB24C512D7644522Ew0i9N" TargetMode="External"/><Relationship Id="rId51" Type="http://schemas.openxmlformats.org/officeDocument/2006/relationships/hyperlink" Target="consultantplus://offline/ref=443FBF4496A99A143F57E9B5F1C24186854E96B3A8C5C26944863E41CC0BC9600545D367CDB557542A631203685C73B96E17650D11A0BE2Bw7iF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5222</Words>
  <Characters>29771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Магеррамова Ламия Махмудовна</dc:creator>
  <cp:lastModifiedBy>Магеррамова Ламия Махмудовна</cp:lastModifiedBy>
  <cp:revision>1</cp:revision>
  <dcterms:created xsi:type="dcterms:W3CDTF">2020-04-17T09:45:00Z</dcterms:created>
  <dcterms:modified xsi:type="dcterms:W3CDTF">2020-04-17T09:46:00Z</dcterms:modified>
</cp:coreProperties>
</file>