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7B" w:rsidRPr="00B64A7B" w:rsidRDefault="00B64A7B" w:rsidP="00B64A7B">
      <w:pPr>
        <w:pStyle w:val="ConsPlusNormal"/>
        <w:jc w:val="center"/>
        <w:outlineLvl w:val="2"/>
        <w:rPr>
          <w:rFonts w:ascii="Times New Roman" w:hAnsi="Times New Roman" w:cs="Times New Roman"/>
          <w:sz w:val="28"/>
          <w:szCs w:val="28"/>
        </w:rPr>
      </w:pPr>
      <w:r w:rsidRPr="00B64A7B">
        <w:rPr>
          <w:rFonts w:ascii="Times New Roman" w:hAnsi="Times New Roman" w:cs="Times New Roman"/>
          <w:sz w:val="28"/>
          <w:szCs w:val="28"/>
        </w:rPr>
        <w:t>§ 1. Понятие и значение уголовного закона.</w:t>
      </w:r>
    </w:p>
    <w:p w:rsidR="00B64A7B" w:rsidRPr="00B64A7B" w:rsidRDefault="00B64A7B" w:rsidP="00B64A7B">
      <w:pPr>
        <w:pStyle w:val="ConsPlusNormal"/>
        <w:jc w:val="center"/>
        <w:rPr>
          <w:rFonts w:ascii="Times New Roman" w:hAnsi="Times New Roman" w:cs="Times New Roman"/>
          <w:sz w:val="28"/>
          <w:szCs w:val="28"/>
        </w:rPr>
      </w:pPr>
      <w:r w:rsidRPr="00B64A7B">
        <w:rPr>
          <w:rFonts w:ascii="Times New Roman" w:hAnsi="Times New Roman" w:cs="Times New Roman"/>
          <w:sz w:val="28"/>
          <w:szCs w:val="28"/>
        </w:rPr>
        <w:t>Структура уголовно-правовой нормы</w:t>
      </w:r>
    </w:p>
    <w:p w:rsidR="00B64A7B" w:rsidRPr="00B64A7B" w:rsidRDefault="00B64A7B" w:rsidP="00B64A7B">
      <w:pPr>
        <w:pStyle w:val="ConsPlusNormal"/>
        <w:ind w:firstLine="540"/>
        <w:jc w:val="both"/>
        <w:rPr>
          <w:rFonts w:ascii="Times New Roman" w:hAnsi="Times New Roman" w:cs="Times New Roman"/>
          <w:sz w:val="28"/>
          <w:szCs w:val="28"/>
        </w:rPr>
      </w:pPr>
    </w:p>
    <w:p w:rsidR="00B64A7B" w:rsidRPr="00B64A7B" w:rsidRDefault="00B64A7B" w:rsidP="00B64A7B">
      <w:pPr>
        <w:pStyle w:val="ConsPlusNormal"/>
        <w:ind w:firstLine="540"/>
        <w:jc w:val="both"/>
        <w:rPr>
          <w:rFonts w:ascii="Times New Roman" w:hAnsi="Times New Roman" w:cs="Times New Roman"/>
          <w:sz w:val="28"/>
          <w:szCs w:val="28"/>
        </w:rPr>
      </w:pPr>
      <w:r w:rsidRPr="00B64A7B">
        <w:rPr>
          <w:rFonts w:ascii="Times New Roman" w:hAnsi="Times New Roman" w:cs="Times New Roman"/>
          <w:b/>
          <w:sz w:val="28"/>
          <w:szCs w:val="28"/>
        </w:rPr>
        <w:t>Уголовный закон</w:t>
      </w:r>
      <w:r w:rsidRPr="00B64A7B">
        <w:rPr>
          <w:rFonts w:ascii="Times New Roman" w:hAnsi="Times New Roman" w:cs="Times New Roman"/>
          <w:sz w:val="28"/>
          <w:szCs w:val="28"/>
        </w:rPr>
        <w:t xml:space="preserve"> - это федеральный нормативный правовой акт, принятый Государственной Думой Федерального Собрания Российской Федерации, устанавливающий основания и принципы уголовной ответственности и наказания, а также иные общие положения уголовного законодательства, определяющий преступность и наказуемость общественно опасных деяний, закрепляющий условия и порядок освобождения от уголовной ответственности и наказания.</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Уголовный </w:t>
      </w:r>
      <w:hyperlink r:id="rId5" w:history="1">
        <w:r w:rsidRPr="00B64A7B">
          <w:rPr>
            <w:rFonts w:ascii="Times New Roman" w:hAnsi="Times New Roman" w:cs="Times New Roman"/>
            <w:color w:val="0000FF"/>
            <w:sz w:val="28"/>
            <w:szCs w:val="28"/>
          </w:rPr>
          <w:t>кодекс</w:t>
        </w:r>
      </w:hyperlink>
      <w:r w:rsidRPr="00B64A7B">
        <w:rPr>
          <w:rFonts w:ascii="Times New Roman" w:hAnsi="Times New Roman" w:cs="Times New Roman"/>
          <w:sz w:val="28"/>
          <w:szCs w:val="28"/>
        </w:rPr>
        <w:t xml:space="preserve"> содержит все действующие в стране уголовно-правовые нормы. Принятый Государственной Думой новый уголовный закон подлежит обязательному включению в </w:t>
      </w:r>
      <w:hyperlink r:id="rId6" w:history="1">
        <w:r w:rsidRPr="00B64A7B">
          <w:rPr>
            <w:rFonts w:ascii="Times New Roman" w:hAnsi="Times New Roman" w:cs="Times New Roman"/>
            <w:color w:val="0000FF"/>
            <w:sz w:val="28"/>
            <w:szCs w:val="28"/>
          </w:rPr>
          <w:t>УК</w:t>
        </w:r>
      </w:hyperlink>
      <w:r w:rsidRPr="00B64A7B">
        <w:rPr>
          <w:rFonts w:ascii="Times New Roman" w:hAnsi="Times New Roman" w:cs="Times New Roman"/>
          <w:sz w:val="28"/>
          <w:szCs w:val="28"/>
        </w:rPr>
        <w:t>.</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Уголовный закон - форма выражения уголовно-правовых норм. Следовательно, они соотносятся между собой как форма и содержание. Уголовное законодательство, являясь совокупностью уголовно-правовых норм, входит составной частью в общее понятие уголовного права.</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Уголовное законодательство основывается на </w:t>
      </w:r>
      <w:hyperlink r:id="rId7" w:history="1">
        <w:r w:rsidRPr="00B64A7B">
          <w:rPr>
            <w:rFonts w:ascii="Times New Roman" w:hAnsi="Times New Roman" w:cs="Times New Roman"/>
            <w:color w:val="0000FF"/>
            <w:sz w:val="28"/>
            <w:szCs w:val="28"/>
          </w:rPr>
          <w:t>Конституции</w:t>
        </w:r>
      </w:hyperlink>
      <w:r w:rsidRPr="00B64A7B">
        <w:rPr>
          <w:rFonts w:ascii="Times New Roman" w:hAnsi="Times New Roman" w:cs="Times New Roman"/>
          <w:sz w:val="28"/>
          <w:szCs w:val="28"/>
        </w:rPr>
        <w:t xml:space="preserve"> РФ, общепризнанных принципах и нормах международного права, выражает волю народа. </w:t>
      </w:r>
      <w:proofErr w:type="gramStart"/>
      <w:r w:rsidRPr="00B64A7B">
        <w:rPr>
          <w:rFonts w:ascii="Times New Roman" w:hAnsi="Times New Roman" w:cs="Times New Roman"/>
          <w:sz w:val="28"/>
          <w:szCs w:val="28"/>
        </w:rPr>
        <w:t xml:space="preserve">Это проявляется как в закрепленном </w:t>
      </w:r>
      <w:hyperlink r:id="rId8" w:history="1">
        <w:r w:rsidRPr="00B64A7B">
          <w:rPr>
            <w:rFonts w:ascii="Times New Roman" w:hAnsi="Times New Roman" w:cs="Times New Roman"/>
            <w:color w:val="0000FF"/>
            <w:sz w:val="28"/>
            <w:szCs w:val="28"/>
          </w:rPr>
          <w:t>Конституцией</w:t>
        </w:r>
      </w:hyperlink>
      <w:r w:rsidRPr="00B64A7B">
        <w:rPr>
          <w:rFonts w:ascii="Times New Roman" w:hAnsi="Times New Roman" w:cs="Times New Roman"/>
          <w:sz w:val="28"/>
          <w:szCs w:val="28"/>
        </w:rPr>
        <w:t xml:space="preserve"> РФ порядке рассмотрения и принятия уголовного закона, его содержании, отражающем общечеловеческие ценности, моральные, нравственные, гуманистические, политические и правовые идеи, так и в его социальном назначении - быть важным средством охраны личности, ее прав и свобод, собственности, окружающей среды, общественных и государственных интересов, обеспечения мира и безопасности человечества от преступных посягательств.</w:t>
      </w:r>
      <w:proofErr w:type="gramEnd"/>
      <w:r w:rsidRPr="00B64A7B">
        <w:rPr>
          <w:rFonts w:ascii="Times New Roman" w:hAnsi="Times New Roman" w:cs="Times New Roman"/>
          <w:sz w:val="28"/>
          <w:szCs w:val="28"/>
        </w:rPr>
        <w:t xml:space="preserve"> Закрепляя критерии и пределы криминализации и декриминализации деяний, основания и принципы уголовной ответственности и наказания, уголовный закон тем самым создает необходимую юридическую базу для противодействия преступности. Уголовный закон социально обусловлен. Его </w:t>
      </w:r>
      <w:proofErr w:type="gramStart"/>
      <w:r w:rsidRPr="00B64A7B">
        <w:rPr>
          <w:rFonts w:ascii="Times New Roman" w:hAnsi="Times New Roman" w:cs="Times New Roman"/>
          <w:sz w:val="28"/>
          <w:szCs w:val="28"/>
        </w:rPr>
        <w:t>содержание</w:t>
      </w:r>
      <w:proofErr w:type="gramEnd"/>
      <w:r w:rsidRPr="00B64A7B">
        <w:rPr>
          <w:rFonts w:ascii="Times New Roman" w:hAnsi="Times New Roman" w:cs="Times New Roman"/>
          <w:sz w:val="28"/>
          <w:szCs w:val="28"/>
        </w:rPr>
        <w:t xml:space="preserve"> в конечном счете определяется условиями материальной жизни общества, его интересами и потребностями.</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По мере изменения экономики, политики и идеологии, состояния преступности, ее форм и видов происходит непрерывный процесс совершенствования законодательства.</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Уголовный закон является единственным источником уголовного права. Только он устанавливает преступность и наказуемость деяния. Никакие другие акты органов государства не могут содержать норм уголовно-правового характера. Не являются источником уголовного права постановления и распоряжения правительства, инструкции, положения и т.п. министерств и ведомств, обычаи, традиции, нормы нравственности и морали, </w:t>
      </w:r>
      <w:r w:rsidRPr="00B64A7B">
        <w:rPr>
          <w:rFonts w:ascii="Times New Roman" w:hAnsi="Times New Roman" w:cs="Times New Roman"/>
          <w:sz w:val="28"/>
          <w:szCs w:val="28"/>
        </w:rPr>
        <w:lastRenderedPageBreak/>
        <w:t>приговоры, определения и постановления по уголовным делам.</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Уголовный закон призван не только </w:t>
      </w:r>
      <w:proofErr w:type="gramStart"/>
      <w:r w:rsidRPr="00B64A7B">
        <w:rPr>
          <w:rFonts w:ascii="Times New Roman" w:hAnsi="Times New Roman" w:cs="Times New Roman"/>
          <w:sz w:val="28"/>
          <w:szCs w:val="28"/>
        </w:rPr>
        <w:t>охранять</w:t>
      </w:r>
      <w:proofErr w:type="gramEnd"/>
      <w:r w:rsidRPr="00B64A7B">
        <w:rPr>
          <w:rFonts w:ascii="Times New Roman" w:hAnsi="Times New Roman" w:cs="Times New Roman"/>
          <w:sz w:val="28"/>
          <w:szCs w:val="28"/>
        </w:rPr>
        <w:t xml:space="preserve"> общественные отношения, но и регулировать их. </w:t>
      </w:r>
      <w:proofErr w:type="gramStart"/>
      <w:r w:rsidRPr="00B64A7B">
        <w:rPr>
          <w:rFonts w:ascii="Times New Roman" w:hAnsi="Times New Roman" w:cs="Times New Roman"/>
          <w:sz w:val="28"/>
          <w:szCs w:val="28"/>
        </w:rPr>
        <w:t>С одной стороны, он под страхом наказания запрещает совершение преступлений, с другой - обязывает государство в лице соответствующих органов устанавливать в содеянном признаки конкретного преступления, привлекать виновных к ответственности и назначать справедливое наказание, а при наличии законных оснований - освобождать от ответственности и наказания.</w:t>
      </w:r>
      <w:proofErr w:type="gramEnd"/>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Уголовный закон выполняет предупредительную и воспитательную функции. Предупредительная функция законодательно закреплена в </w:t>
      </w:r>
      <w:hyperlink r:id="rId9" w:history="1">
        <w:r w:rsidRPr="00B64A7B">
          <w:rPr>
            <w:rFonts w:ascii="Times New Roman" w:hAnsi="Times New Roman" w:cs="Times New Roman"/>
            <w:color w:val="0000FF"/>
            <w:sz w:val="28"/>
            <w:szCs w:val="28"/>
          </w:rPr>
          <w:t>ч. 1 ст. 2</w:t>
        </w:r>
      </w:hyperlink>
      <w:r w:rsidRPr="00B64A7B">
        <w:rPr>
          <w:rFonts w:ascii="Times New Roman" w:hAnsi="Times New Roman" w:cs="Times New Roman"/>
          <w:sz w:val="28"/>
          <w:szCs w:val="28"/>
        </w:rPr>
        <w:t xml:space="preserve"> УК, где определены задачи </w:t>
      </w:r>
      <w:hyperlink r:id="rId10" w:history="1">
        <w:r w:rsidRPr="00B64A7B">
          <w:rPr>
            <w:rFonts w:ascii="Times New Roman" w:hAnsi="Times New Roman" w:cs="Times New Roman"/>
            <w:color w:val="0000FF"/>
            <w:sz w:val="28"/>
            <w:szCs w:val="28"/>
          </w:rPr>
          <w:t>Кодекса</w:t>
        </w:r>
      </w:hyperlink>
      <w:r w:rsidRPr="00B64A7B">
        <w:rPr>
          <w:rFonts w:ascii="Times New Roman" w:hAnsi="Times New Roman" w:cs="Times New Roman"/>
          <w:sz w:val="28"/>
          <w:szCs w:val="28"/>
        </w:rPr>
        <w:t xml:space="preserve">, и в </w:t>
      </w:r>
      <w:hyperlink r:id="rId11" w:history="1">
        <w:r w:rsidRPr="00B64A7B">
          <w:rPr>
            <w:rFonts w:ascii="Times New Roman" w:hAnsi="Times New Roman" w:cs="Times New Roman"/>
            <w:color w:val="0000FF"/>
            <w:sz w:val="28"/>
            <w:szCs w:val="28"/>
          </w:rPr>
          <w:t>ч. 2 ст. 43</w:t>
        </w:r>
      </w:hyperlink>
      <w:r w:rsidRPr="00B64A7B">
        <w:rPr>
          <w:rFonts w:ascii="Times New Roman" w:hAnsi="Times New Roman" w:cs="Times New Roman"/>
          <w:sz w:val="28"/>
          <w:szCs w:val="28"/>
        </w:rPr>
        <w:t xml:space="preserve"> УК, посвященной целям наказания. Надо сказать, что данная функция выражена не только в запрещающих нормах, но и в нормах, которые побуждают лицо:</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а) активно противодействовать преступлению и преступнику (необходимая оборона, задержание преступника и т.д.);</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б) к отказу от доведения до конца начатого преступления или к восстановлению нарушенного блага (добровольный отказ, </w:t>
      </w:r>
      <w:hyperlink r:id="rId12" w:history="1">
        <w:r w:rsidRPr="00B64A7B">
          <w:rPr>
            <w:rFonts w:ascii="Times New Roman" w:hAnsi="Times New Roman" w:cs="Times New Roman"/>
            <w:color w:val="0000FF"/>
            <w:sz w:val="28"/>
            <w:szCs w:val="28"/>
          </w:rPr>
          <w:t>примечания к ст. ст. 126</w:t>
        </w:r>
      </w:hyperlink>
      <w:r w:rsidRPr="00B64A7B">
        <w:rPr>
          <w:rFonts w:ascii="Times New Roman" w:hAnsi="Times New Roman" w:cs="Times New Roman"/>
          <w:sz w:val="28"/>
          <w:szCs w:val="28"/>
        </w:rPr>
        <w:t xml:space="preserve">, </w:t>
      </w:r>
      <w:hyperlink r:id="rId13" w:history="1">
        <w:r w:rsidRPr="00B64A7B">
          <w:rPr>
            <w:rFonts w:ascii="Times New Roman" w:hAnsi="Times New Roman" w:cs="Times New Roman"/>
            <w:color w:val="0000FF"/>
            <w:sz w:val="28"/>
            <w:szCs w:val="28"/>
          </w:rPr>
          <w:t>205</w:t>
        </w:r>
      </w:hyperlink>
      <w:r w:rsidRPr="00B64A7B">
        <w:rPr>
          <w:rFonts w:ascii="Times New Roman" w:hAnsi="Times New Roman" w:cs="Times New Roman"/>
          <w:sz w:val="28"/>
          <w:szCs w:val="28"/>
        </w:rPr>
        <w:t xml:space="preserve">, </w:t>
      </w:r>
      <w:hyperlink r:id="rId14" w:history="1">
        <w:r w:rsidRPr="00B64A7B">
          <w:rPr>
            <w:rFonts w:ascii="Times New Roman" w:hAnsi="Times New Roman" w:cs="Times New Roman"/>
            <w:color w:val="0000FF"/>
            <w:sz w:val="28"/>
            <w:szCs w:val="28"/>
          </w:rPr>
          <w:t>206</w:t>
        </w:r>
      </w:hyperlink>
      <w:r w:rsidRPr="00B64A7B">
        <w:rPr>
          <w:rFonts w:ascii="Times New Roman" w:hAnsi="Times New Roman" w:cs="Times New Roman"/>
          <w:sz w:val="28"/>
          <w:szCs w:val="28"/>
        </w:rPr>
        <w:t xml:space="preserve">, </w:t>
      </w:r>
      <w:hyperlink r:id="rId15" w:history="1">
        <w:r w:rsidRPr="00B64A7B">
          <w:rPr>
            <w:rFonts w:ascii="Times New Roman" w:hAnsi="Times New Roman" w:cs="Times New Roman"/>
            <w:color w:val="0000FF"/>
            <w:sz w:val="28"/>
            <w:szCs w:val="28"/>
          </w:rPr>
          <w:t>208</w:t>
        </w:r>
      </w:hyperlink>
      <w:r w:rsidRPr="00B64A7B">
        <w:rPr>
          <w:rFonts w:ascii="Times New Roman" w:hAnsi="Times New Roman" w:cs="Times New Roman"/>
          <w:sz w:val="28"/>
          <w:szCs w:val="28"/>
        </w:rPr>
        <w:t xml:space="preserve"> УК и др.).</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Воспитательная функция уголовного закона в первую очередь реализуется при его применении. Совершение преступления вызывает негативную морально-политическую оценку со стороны не только государства, но и членов общества. Применение уголовного наказания, комплекса исправительных мер оказывает воспитательное </w:t>
      </w:r>
      <w:proofErr w:type="gramStart"/>
      <w:r w:rsidRPr="00B64A7B">
        <w:rPr>
          <w:rFonts w:ascii="Times New Roman" w:hAnsi="Times New Roman" w:cs="Times New Roman"/>
          <w:sz w:val="28"/>
          <w:szCs w:val="28"/>
        </w:rPr>
        <w:t>воздействие</w:t>
      </w:r>
      <w:proofErr w:type="gramEnd"/>
      <w:r w:rsidRPr="00B64A7B">
        <w:rPr>
          <w:rFonts w:ascii="Times New Roman" w:hAnsi="Times New Roman" w:cs="Times New Roman"/>
          <w:sz w:val="28"/>
          <w:szCs w:val="28"/>
        </w:rPr>
        <w:t xml:space="preserve"> как на преступников, так и на неустойчивых лиц.</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Таким образом, уголовный закон:</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а) является федеральным нормативным правовым актом, издаваемым законодательным органом Российского государства;</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б) выступает формой выражения уголовно-правовых норм и единственным источником уголовного права;</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в) закрепляет принципы и основания уголовной ответственности, общие положения уголовного права;</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г) определяет, какие общественно опасные деяния являются преступлениями, и предусматривает меры наказания к лицам, их совершившим;</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д) обеспечивает охрану общественных отношений;</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е) соответствует социально-экономическим и политическим условиям жизни общества, его потребностям и целям, т.е. социально обусловлен;</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lastRenderedPageBreak/>
        <w:t>ж) является исторически изменчивой категорией;</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з) служит средством противодействия преступности;</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и) способствует предупреждению преступлений, воспитанию граждан.</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Уголовное законодательство РФ состоит из Уголовного </w:t>
      </w:r>
      <w:hyperlink r:id="rId16" w:history="1">
        <w:r w:rsidRPr="00B64A7B">
          <w:rPr>
            <w:rFonts w:ascii="Times New Roman" w:hAnsi="Times New Roman" w:cs="Times New Roman"/>
            <w:color w:val="0000FF"/>
            <w:sz w:val="28"/>
            <w:szCs w:val="28"/>
          </w:rPr>
          <w:t>кодекса</w:t>
        </w:r>
      </w:hyperlink>
      <w:r w:rsidRPr="00B64A7B">
        <w:rPr>
          <w:rFonts w:ascii="Times New Roman" w:hAnsi="Times New Roman" w:cs="Times New Roman"/>
          <w:sz w:val="28"/>
          <w:szCs w:val="28"/>
        </w:rPr>
        <w:t xml:space="preserve">, принятого Государственной Думой 24 мая 1996 г. и введенного в действие с 1 января 1997 г. </w:t>
      </w:r>
      <w:hyperlink r:id="rId17" w:history="1">
        <w:r w:rsidRPr="00B64A7B">
          <w:rPr>
            <w:rFonts w:ascii="Times New Roman" w:hAnsi="Times New Roman" w:cs="Times New Roman"/>
            <w:color w:val="0000FF"/>
            <w:sz w:val="28"/>
            <w:szCs w:val="28"/>
          </w:rPr>
          <w:t>Кодекс</w:t>
        </w:r>
      </w:hyperlink>
      <w:r w:rsidRPr="00B64A7B">
        <w:rPr>
          <w:rFonts w:ascii="Times New Roman" w:hAnsi="Times New Roman" w:cs="Times New Roman"/>
          <w:sz w:val="28"/>
          <w:szCs w:val="28"/>
        </w:rPr>
        <w:t xml:space="preserve">, являясь кодифицированным актом, представляет систему взаимосвязанных уголовно-правовых институтов и норм, расположенных в определенной последовательности в зависимости от их сущности, содержания и характера. Как и всякую систему, </w:t>
      </w:r>
      <w:hyperlink r:id="rId18" w:history="1">
        <w:r w:rsidRPr="00B64A7B">
          <w:rPr>
            <w:rFonts w:ascii="Times New Roman" w:hAnsi="Times New Roman" w:cs="Times New Roman"/>
            <w:color w:val="0000FF"/>
            <w:sz w:val="28"/>
            <w:szCs w:val="28"/>
          </w:rPr>
          <w:t>Кодекс</w:t>
        </w:r>
      </w:hyperlink>
      <w:r w:rsidRPr="00B64A7B">
        <w:rPr>
          <w:rFonts w:ascii="Times New Roman" w:hAnsi="Times New Roman" w:cs="Times New Roman"/>
          <w:sz w:val="28"/>
          <w:szCs w:val="28"/>
        </w:rPr>
        <w:t xml:space="preserve"> отличает внутреннее единство и взаимосвязь элементов, его составляющих. Данная система не является застывшей. Она изменяется в зависимости от изменения социально-экономических, политических, идеологических и культурных потребностей и интересов общества.</w:t>
      </w:r>
    </w:p>
    <w:p w:rsidR="00B64A7B" w:rsidRPr="00B64A7B" w:rsidRDefault="00B64A7B" w:rsidP="00B64A7B">
      <w:pPr>
        <w:pStyle w:val="ConsPlusNormal"/>
        <w:spacing w:before="220"/>
        <w:ind w:firstLine="540"/>
        <w:jc w:val="both"/>
        <w:rPr>
          <w:rFonts w:ascii="Times New Roman" w:hAnsi="Times New Roman" w:cs="Times New Roman"/>
          <w:sz w:val="28"/>
          <w:szCs w:val="28"/>
        </w:rPr>
      </w:pPr>
      <w:proofErr w:type="gramStart"/>
      <w:r w:rsidRPr="00B64A7B">
        <w:rPr>
          <w:rFonts w:ascii="Times New Roman" w:hAnsi="Times New Roman" w:cs="Times New Roman"/>
          <w:sz w:val="28"/>
          <w:szCs w:val="28"/>
        </w:rPr>
        <w:t xml:space="preserve">Уголовный кодекс РФ состоит из </w:t>
      </w:r>
      <w:hyperlink r:id="rId19" w:history="1">
        <w:r w:rsidRPr="00B64A7B">
          <w:rPr>
            <w:rFonts w:ascii="Times New Roman" w:hAnsi="Times New Roman" w:cs="Times New Roman"/>
            <w:color w:val="0000FF"/>
            <w:sz w:val="28"/>
            <w:szCs w:val="28"/>
          </w:rPr>
          <w:t>Общей</w:t>
        </w:r>
      </w:hyperlink>
      <w:r w:rsidRPr="00B64A7B">
        <w:rPr>
          <w:rFonts w:ascii="Times New Roman" w:hAnsi="Times New Roman" w:cs="Times New Roman"/>
          <w:sz w:val="28"/>
          <w:szCs w:val="28"/>
        </w:rPr>
        <w:t xml:space="preserve"> и </w:t>
      </w:r>
      <w:hyperlink r:id="rId20" w:history="1">
        <w:r w:rsidRPr="00B64A7B">
          <w:rPr>
            <w:rFonts w:ascii="Times New Roman" w:hAnsi="Times New Roman" w:cs="Times New Roman"/>
            <w:color w:val="0000FF"/>
            <w:sz w:val="28"/>
            <w:szCs w:val="28"/>
          </w:rPr>
          <w:t>Особенной частей</w:t>
        </w:r>
      </w:hyperlink>
      <w:r w:rsidRPr="00B64A7B">
        <w:rPr>
          <w:rFonts w:ascii="Times New Roman" w:hAnsi="Times New Roman" w:cs="Times New Roman"/>
          <w:sz w:val="28"/>
          <w:szCs w:val="28"/>
        </w:rPr>
        <w:t>, которые, в свою очередь, объединяют разделы и главы, а последние - статьи, содержащие уголовно-правовые нормы.</w:t>
      </w:r>
      <w:proofErr w:type="gramEnd"/>
      <w:r w:rsidRPr="00B64A7B">
        <w:rPr>
          <w:rFonts w:ascii="Times New Roman" w:hAnsi="Times New Roman" w:cs="Times New Roman"/>
          <w:sz w:val="28"/>
          <w:szCs w:val="28"/>
        </w:rPr>
        <w:t xml:space="preserve"> </w:t>
      </w:r>
      <w:hyperlink r:id="rId21" w:history="1">
        <w:r w:rsidRPr="00B64A7B">
          <w:rPr>
            <w:rFonts w:ascii="Times New Roman" w:hAnsi="Times New Roman" w:cs="Times New Roman"/>
            <w:color w:val="0000FF"/>
            <w:sz w:val="28"/>
            <w:szCs w:val="28"/>
          </w:rPr>
          <w:t>Общая часть</w:t>
        </w:r>
      </w:hyperlink>
      <w:r w:rsidRPr="00B64A7B">
        <w:rPr>
          <w:rFonts w:ascii="Times New Roman" w:hAnsi="Times New Roman" w:cs="Times New Roman"/>
          <w:sz w:val="28"/>
          <w:szCs w:val="28"/>
        </w:rPr>
        <w:t xml:space="preserve"> охватывает шесть разделов (17 глав). </w:t>
      </w:r>
      <w:hyperlink r:id="rId22" w:history="1">
        <w:r w:rsidRPr="00B64A7B">
          <w:rPr>
            <w:rFonts w:ascii="Times New Roman" w:hAnsi="Times New Roman" w:cs="Times New Roman"/>
            <w:color w:val="0000FF"/>
            <w:sz w:val="28"/>
            <w:szCs w:val="28"/>
          </w:rPr>
          <w:t>Особенная часть</w:t>
        </w:r>
      </w:hyperlink>
      <w:r w:rsidRPr="00B64A7B">
        <w:rPr>
          <w:rFonts w:ascii="Times New Roman" w:hAnsi="Times New Roman" w:cs="Times New Roman"/>
          <w:sz w:val="28"/>
          <w:szCs w:val="28"/>
        </w:rPr>
        <w:t xml:space="preserve"> УК содержит описание конкретных преступлений и предусматривает наказания, назначаемые лицу, виновному в их совершении. Она также состоит из шести разделов, поделенных на 19 глав.</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В статьях </w:t>
      </w:r>
      <w:hyperlink r:id="rId23" w:history="1">
        <w:r w:rsidRPr="00B64A7B">
          <w:rPr>
            <w:rFonts w:ascii="Times New Roman" w:hAnsi="Times New Roman" w:cs="Times New Roman"/>
            <w:color w:val="0000FF"/>
            <w:sz w:val="28"/>
            <w:szCs w:val="28"/>
          </w:rPr>
          <w:t>УК</w:t>
        </w:r>
      </w:hyperlink>
      <w:r w:rsidRPr="00B64A7B">
        <w:rPr>
          <w:rFonts w:ascii="Times New Roman" w:hAnsi="Times New Roman" w:cs="Times New Roman"/>
          <w:sz w:val="28"/>
          <w:szCs w:val="28"/>
        </w:rPr>
        <w:t xml:space="preserve"> формулируются уголовно-правовые нормы. Таким образом, статья есть форма отражения, словесного выражения нормы вовне.</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Статьи </w:t>
      </w:r>
      <w:hyperlink r:id="rId24" w:history="1">
        <w:r w:rsidRPr="00B64A7B">
          <w:rPr>
            <w:rFonts w:ascii="Times New Roman" w:hAnsi="Times New Roman" w:cs="Times New Roman"/>
            <w:color w:val="0000FF"/>
            <w:sz w:val="28"/>
            <w:szCs w:val="28"/>
          </w:rPr>
          <w:t>Кодекса</w:t>
        </w:r>
      </w:hyperlink>
      <w:r w:rsidRPr="00B64A7B">
        <w:rPr>
          <w:rFonts w:ascii="Times New Roman" w:hAnsi="Times New Roman" w:cs="Times New Roman"/>
          <w:sz w:val="28"/>
          <w:szCs w:val="28"/>
        </w:rPr>
        <w:t xml:space="preserve"> могут состоять из одной, двух и более частей. Если преступление не дифференцируется по степени общественной опасности, то оно определяется в одной части статьи. Если же законодатель выделяет отягчающие или смягчающие обстоятельства, являющиеся квалифицирующими признаками данного состава преступления, то они описываются в нескольких частях статьи и располагаются при этом, как правило, по мере повышения общественной опасности. В связи с этим выделяются квалифицированные и особо квалифицированные виды преступлений.</w:t>
      </w:r>
    </w:p>
    <w:p w:rsidR="00B64A7B" w:rsidRPr="00B64A7B" w:rsidRDefault="00B64A7B" w:rsidP="00B64A7B">
      <w:pPr>
        <w:pStyle w:val="ConsPlusNormal"/>
        <w:spacing w:before="220"/>
        <w:ind w:firstLine="540"/>
        <w:jc w:val="both"/>
        <w:rPr>
          <w:rFonts w:ascii="Times New Roman" w:hAnsi="Times New Roman" w:cs="Times New Roman"/>
          <w:sz w:val="28"/>
          <w:szCs w:val="28"/>
        </w:rPr>
      </w:pPr>
      <w:hyperlink r:id="rId25" w:history="1">
        <w:r w:rsidRPr="00B64A7B">
          <w:rPr>
            <w:rFonts w:ascii="Times New Roman" w:hAnsi="Times New Roman" w:cs="Times New Roman"/>
            <w:color w:val="0000FF"/>
            <w:sz w:val="28"/>
            <w:szCs w:val="28"/>
          </w:rPr>
          <w:t>Общая</w:t>
        </w:r>
      </w:hyperlink>
      <w:r w:rsidRPr="00B64A7B">
        <w:rPr>
          <w:rFonts w:ascii="Times New Roman" w:hAnsi="Times New Roman" w:cs="Times New Roman"/>
          <w:sz w:val="28"/>
          <w:szCs w:val="28"/>
        </w:rPr>
        <w:t xml:space="preserve"> и </w:t>
      </w:r>
      <w:hyperlink r:id="rId26" w:history="1">
        <w:r w:rsidRPr="00B64A7B">
          <w:rPr>
            <w:rFonts w:ascii="Times New Roman" w:hAnsi="Times New Roman" w:cs="Times New Roman"/>
            <w:color w:val="0000FF"/>
            <w:sz w:val="28"/>
            <w:szCs w:val="28"/>
          </w:rPr>
          <w:t>Особенная части</w:t>
        </w:r>
      </w:hyperlink>
      <w:r w:rsidRPr="00B64A7B">
        <w:rPr>
          <w:rFonts w:ascii="Times New Roman" w:hAnsi="Times New Roman" w:cs="Times New Roman"/>
          <w:sz w:val="28"/>
          <w:szCs w:val="28"/>
        </w:rPr>
        <w:t xml:space="preserve"> УК, будучи структурными элементами одной системы, взаимосвязаны и находятся в неразрывном единстве. Применение норм </w:t>
      </w:r>
      <w:hyperlink r:id="rId27" w:history="1">
        <w:r w:rsidRPr="00B64A7B">
          <w:rPr>
            <w:rFonts w:ascii="Times New Roman" w:hAnsi="Times New Roman" w:cs="Times New Roman"/>
            <w:color w:val="0000FF"/>
            <w:sz w:val="28"/>
            <w:szCs w:val="28"/>
          </w:rPr>
          <w:t>Особенной части</w:t>
        </w:r>
      </w:hyperlink>
      <w:r w:rsidRPr="00B64A7B">
        <w:rPr>
          <w:rFonts w:ascii="Times New Roman" w:hAnsi="Times New Roman" w:cs="Times New Roman"/>
          <w:sz w:val="28"/>
          <w:szCs w:val="28"/>
        </w:rPr>
        <w:t xml:space="preserve"> требует обращения к нормам </w:t>
      </w:r>
      <w:hyperlink r:id="rId28" w:history="1">
        <w:r w:rsidRPr="00B64A7B">
          <w:rPr>
            <w:rFonts w:ascii="Times New Roman" w:hAnsi="Times New Roman" w:cs="Times New Roman"/>
            <w:color w:val="0000FF"/>
            <w:sz w:val="28"/>
            <w:szCs w:val="28"/>
          </w:rPr>
          <w:t>Общей части</w:t>
        </w:r>
      </w:hyperlink>
      <w:r w:rsidRPr="00B64A7B">
        <w:rPr>
          <w:rFonts w:ascii="Times New Roman" w:hAnsi="Times New Roman" w:cs="Times New Roman"/>
          <w:sz w:val="28"/>
          <w:szCs w:val="28"/>
        </w:rPr>
        <w:t>, и наоборот.</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Структура норм </w:t>
      </w:r>
      <w:hyperlink r:id="rId29" w:history="1">
        <w:r w:rsidRPr="00B64A7B">
          <w:rPr>
            <w:rFonts w:ascii="Times New Roman" w:hAnsi="Times New Roman" w:cs="Times New Roman"/>
            <w:color w:val="0000FF"/>
            <w:sz w:val="28"/>
            <w:szCs w:val="28"/>
          </w:rPr>
          <w:t>Общей</w:t>
        </w:r>
      </w:hyperlink>
      <w:r w:rsidRPr="00B64A7B">
        <w:rPr>
          <w:rFonts w:ascii="Times New Roman" w:hAnsi="Times New Roman" w:cs="Times New Roman"/>
          <w:sz w:val="28"/>
          <w:szCs w:val="28"/>
        </w:rPr>
        <w:t xml:space="preserve"> и </w:t>
      </w:r>
      <w:hyperlink r:id="rId30" w:history="1">
        <w:proofErr w:type="gramStart"/>
        <w:r w:rsidRPr="00B64A7B">
          <w:rPr>
            <w:rFonts w:ascii="Times New Roman" w:hAnsi="Times New Roman" w:cs="Times New Roman"/>
            <w:color w:val="0000FF"/>
            <w:sz w:val="28"/>
            <w:szCs w:val="28"/>
          </w:rPr>
          <w:t>Особенной</w:t>
        </w:r>
        <w:proofErr w:type="gramEnd"/>
        <w:r w:rsidRPr="00B64A7B">
          <w:rPr>
            <w:rFonts w:ascii="Times New Roman" w:hAnsi="Times New Roman" w:cs="Times New Roman"/>
            <w:color w:val="0000FF"/>
            <w:sz w:val="28"/>
            <w:szCs w:val="28"/>
          </w:rPr>
          <w:t xml:space="preserve"> частей</w:t>
        </w:r>
      </w:hyperlink>
      <w:r w:rsidRPr="00B64A7B">
        <w:rPr>
          <w:rFonts w:ascii="Times New Roman" w:hAnsi="Times New Roman" w:cs="Times New Roman"/>
          <w:sz w:val="28"/>
          <w:szCs w:val="28"/>
        </w:rPr>
        <w:t xml:space="preserve"> различна. В нормах </w:t>
      </w:r>
      <w:hyperlink r:id="rId31" w:history="1">
        <w:r w:rsidRPr="00B64A7B">
          <w:rPr>
            <w:rFonts w:ascii="Times New Roman" w:hAnsi="Times New Roman" w:cs="Times New Roman"/>
            <w:color w:val="0000FF"/>
            <w:sz w:val="28"/>
            <w:szCs w:val="28"/>
          </w:rPr>
          <w:t>Общей части</w:t>
        </w:r>
      </w:hyperlink>
      <w:r w:rsidRPr="00B64A7B">
        <w:rPr>
          <w:rFonts w:ascii="Times New Roman" w:hAnsi="Times New Roman" w:cs="Times New Roman"/>
          <w:sz w:val="28"/>
          <w:szCs w:val="28"/>
        </w:rPr>
        <w:t xml:space="preserve"> не выделяются ее элементы; гипотеза, диспозиция и санкция в них не обозначены. В зависимости от содержания и целей нормы, закрепленные в </w:t>
      </w:r>
      <w:hyperlink r:id="rId32" w:history="1">
        <w:r w:rsidRPr="00B64A7B">
          <w:rPr>
            <w:rFonts w:ascii="Times New Roman" w:hAnsi="Times New Roman" w:cs="Times New Roman"/>
            <w:color w:val="0000FF"/>
            <w:sz w:val="28"/>
            <w:szCs w:val="28"/>
          </w:rPr>
          <w:t>Общей части</w:t>
        </w:r>
      </w:hyperlink>
      <w:r w:rsidRPr="00B64A7B">
        <w:rPr>
          <w:rFonts w:ascii="Times New Roman" w:hAnsi="Times New Roman" w:cs="Times New Roman"/>
          <w:sz w:val="28"/>
          <w:szCs w:val="28"/>
        </w:rPr>
        <w:t>, можно дифференцировать на нормы-определения, нормы-</w:t>
      </w:r>
      <w:r w:rsidRPr="00B64A7B">
        <w:rPr>
          <w:rFonts w:ascii="Times New Roman" w:hAnsi="Times New Roman" w:cs="Times New Roman"/>
          <w:sz w:val="28"/>
          <w:szCs w:val="28"/>
        </w:rPr>
        <w:lastRenderedPageBreak/>
        <w:t xml:space="preserve">принципы, нормы-декларации, нормы-правила, обязывающие и </w:t>
      </w:r>
      <w:proofErr w:type="spellStart"/>
      <w:r w:rsidRPr="00B64A7B">
        <w:rPr>
          <w:rFonts w:ascii="Times New Roman" w:hAnsi="Times New Roman" w:cs="Times New Roman"/>
          <w:sz w:val="28"/>
          <w:szCs w:val="28"/>
        </w:rPr>
        <w:t>управомочивающие</w:t>
      </w:r>
      <w:proofErr w:type="spellEnd"/>
      <w:r w:rsidRPr="00B64A7B">
        <w:rPr>
          <w:rFonts w:ascii="Times New Roman" w:hAnsi="Times New Roman" w:cs="Times New Roman"/>
          <w:sz w:val="28"/>
          <w:szCs w:val="28"/>
        </w:rPr>
        <w:t>.</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Специфическими чертами характеризуются нормы, включенные в </w:t>
      </w:r>
      <w:hyperlink r:id="rId33" w:history="1">
        <w:r w:rsidRPr="00B64A7B">
          <w:rPr>
            <w:rFonts w:ascii="Times New Roman" w:hAnsi="Times New Roman" w:cs="Times New Roman"/>
            <w:color w:val="0000FF"/>
            <w:sz w:val="28"/>
            <w:szCs w:val="28"/>
          </w:rPr>
          <w:t>Особенную часть</w:t>
        </w:r>
      </w:hyperlink>
      <w:r w:rsidRPr="00B64A7B">
        <w:rPr>
          <w:rFonts w:ascii="Times New Roman" w:hAnsi="Times New Roman" w:cs="Times New Roman"/>
          <w:sz w:val="28"/>
          <w:szCs w:val="28"/>
        </w:rPr>
        <w:t xml:space="preserve"> УК. Они состоят из двух структурных элементов: диспозиции и санкции.</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b/>
          <w:sz w:val="28"/>
          <w:szCs w:val="28"/>
        </w:rPr>
        <w:t>Диспозиция</w:t>
      </w:r>
      <w:r w:rsidRPr="00B64A7B">
        <w:rPr>
          <w:rFonts w:ascii="Times New Roman" w:hAnsi="Times New Roman" w:cs="Times New Roman"/>
          <w:sz w:val="28"/>
          <w:szCs w:val="28"/>
        </w:rPr>
        <w:t xml:space="preserve"> - это структурный элемент уголовно-правовой нормы, в котором указаны признаки преступления; санкция - структурный элемент нормы, в котором закреплены вид, срок или размер наказания.</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Нормы </w:t>
      </w:r>
      <w:hyperlink r:id="rId34" w:history="1">
        <w:r w:rsidRPr="00B64A7B">
          <w:rPr>
            <w:rFonts w:ascii="Times New Roman" w:hAnsi="Times New Roman" w:cs="Times New Roman"/>
            <w:color w:val="0000FF"/>
            <w:sz w:val="28"/>
            <w:szCs w:val="28"/>
          </w:rPr>
          <w:t>Особенной части</w:t>
        </w:r>
      </w:hyperlink>
      <w:r w:rsidRPr="00B64A7B">
        <w:rPr>
          <w:rFonts w:ascii="Times New Roman" w:hAnsi="Times New Roman" w:cs="Times New Roman"/>
          <w:sz w:val="28"/>
          <w:szCs w:val="28"/>
        </w:rPr>
        <w:t xml:space="preserve"> непосредственно не формулируют гипотезы, т.е. условия, при котором действует данная норма. Гипотеза для всей </w:t>
      </w:r>
      <w:hyperlink r:id="rId35" w:history="1">
        <w:r w:rsidRPr="00B64A7B">
          <w:rPr>
            <w:rFonts w:ascii="Times New Roman" w:hAnsi="Times New Roman" w:cs="Times New Roman"/>
            <w:color w:val="0000FF"/>
            <w:sz w:val="28"/>
            <w:szCs w:val="28"/>
          </w:rPr>
          <w:t>Особенной части</w:t>
        </w:r>
      </w:hyperlink>
      <w:r w:rsidRPr="00B64A7B">
        <w:rPr>
          <w:rFonts w:ascii="Times New Roman" w:hAnsi="Times New Roman" w:cs="Times New Roman"/>
          <w:sz w:val="28"/>
          <w:szCs w:val="28"/>
        </w:rPr>
        <w:t xml:space="preserve"> едина, и вытекает она из положений </w:t>
      </w:r>
      <w:hyperlink r:id="rId36" w:history="1">
        <w:r w:rsidRPr="00B64A7B">
          <w:rPr>
            <w:rFonts w:ascii="Times New Roman" w:hAnsi="Times New Roman" w:cs="Times New Roman"/>
            <w:color w:val="0000FF"/>
            <w:sz w:val="28"/>
            <w:szCs w:val="28"/>
          </w:rPr>
          <w:t>Общей части</w:t>
        </w:r>
      </w:hyperlink>
      <w:r w:rsidRPr="00B64A7B">
        <w:rPr>
          <w:rFonts w:ascii="Times New Roman" w:hAnsi="Times New Roman" w:cs="Times New Roman"/>
          <w:sz w:val="28"/>
          <w:szCs w:val="28"/>
        </w:rPr>
        <w:t xml:space="preserve"> (в частности, </w:t>
      </w:r>
      <w:hyperlink r:id="rId37" w:history="1">
        <w:r w:rsidRPr="00B64A7B">
          <w:rPr>
            <w:rFonts w:ascii="Times New Roman" w:hAnsi="Times New Roman" w:cs="Times New Roman"/>
            <w:color w:val="0000FF"/>
            <w:sz w:val="28"/>
            <w:szCs w:val="28"/>
          </w:rPr>
          <w:t>ст. 8</w:t>
        </w:r>
      </w:hyperlink>
      <w:r w:rsidRPr="00B64A7B">
        <w:rPr>
          <w:rFonts w:ascii="Times New Roman" w:hAnsi="Times New Roman" w:cs="Times New Roman"/>
          <w:sz w:val="28"/>
          <w:szCs w:val="28"/>
        </w:rPr>
        <w:t xml:space="preserve"> УК).</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Диспозиции бывают </w:t>
      </w:r>
      <w:r w:rsidRPr="00B64A7B">
        <w:rPr>
          <w:rFonts w:ascii="Times New Roman" w:hAnsi="Times New Roman" w:cs="Times New Roman"/>
          <w:b/>
          <w:sz w:val="28"/>
          <w:szCs w:val="28"/>
        </w:rPr>
        <w:t>простые (назывные), описательные, бланкетные, ссылочные и комбинированные</w:t>
      </w:r>
      <w:r w:rsidRPr="00B64A7B">
        <w:rPr>
          <w:rFonts w:ascii="Times New Roman" w:hAnsi="Times New Roman" w:cs="Times New Roman"/>
          <w:sz w:val="28"/>
          <w:szCs w:val="28"/>
        </w:rPr>
        <w:t>.</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b/>
          <w:sz w:val="28"/>
          <w:szCs w:val="28"/>
        </w:rPr>
        <w:t>Простая диспоз</w:t>
      </w:r>
      <w:bookmarkStart w:id="0" w:name="_GoBack"/>
      <w:bookmarkEnd w:id="0"/>
      <w:r w:rsidRPr="00B64A7B">
        <w:rPr>
          <w:rFonts w:ascii="Times New Roman" w:hAnsi="Times New Roman" w:cs="Times New Roman"/>
          <w:b/>
          <w:sz w:val="28"/>
          <w:szCs w:val="28"/>
        </w:rPr>
        <w:t>иция</w:t>
      </w:r>
      <w:r w:rsidRPr="00B64A7B">
        <w:rPr>
          <w:rFonts w:ascii="Times New Roman" w:hAnsi="Times New Roman" w:cs="Times New Roman"/>
          <w:sz w:val="28"/>
          <w:szCs w:val="28"/>
        </w:rPr>
        <w:t xml:space="preserve"> называет деяние, не раскрывая его признаков. Такую диспозицию еще именуют </w:t>
      </w:r>
      <w:proofErr w:type="gramStart"/>
      <w:r w:rsidRPr="00B64A7B">
        <w:rPr>
          <w:rFonts w:ascii="Times New Roman" w:hAnsi="Times New Roman" w:cs="Times New Roman"/>
          <w:sz w:val="28"/>
          <w:szCs w:val="28"/>
        </w:rPr>
        <w:t>назывной</w:t>
      </w:r>
      <w:proofErr w:type="gramEnd"/>
      <w:r w:rsidRPr="00B64A7B">
        <w:rPr>
          <w:rFonts w:ascii="Times New Roman" w:hAnsi="Times New Roman" w:cs="Times New Roman"/>
          <w:sz w:val="28"/>
          <w:szCs w:val="28"/>
        </w:rPr>
        <w:t xml:space="preserve">. Например, простая диспозиция содержится в </w:t>
      </w:r>
      <w:hyperlink r:id="rId38" w:history="1">
        <w:r w:rsidRPr="00B64A7B">
          <w:rPr>
            <w:rFonts w:ascii="Times New Roman" w:hAnsi="Times New Roman" w:cs="Times New Roman"/>
            <w:color w:val="0000FF"/>
            <w:sz w:val="28"/>
            <w:szCs w:val="28"/>
          </w:rPr>
          <w:t>ч. 2 ст. 353</w:t>
        </w:r>
      </w:hyperlink>
      <w:r w:rsidRPr="00B64A7B">
        <w:rPr>
          <w:rFonts w:ascii="Times New Roman" w:hAnsi="Times New Roman" w:cs="Times New Roman"/>
          <w:sz w:val="28"/>
          <w:szCs w:val="28"/>
        </w:rPr>
        <w:t xml:space="preserve"> УК, где указывается лишь на само деяние без описания его характерных черт: ведение агрессивной войны.</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b/>
          <w:sz w:val="28"/>
          <w:szCs w:val="28"/>
        </w:rPr>
        <w:t>Описательная диспозиция</w:t>
      </w:r>
      <w:r w:rsidRPr="00B64A7B">
        <w:rPr>
          <w:rFonts w:ascii="Times New Roman" w:hAnsi="Times New Roman" w:cs="Times New Roman"/>
          <w:sz w:val="28"/>
          <w:szCs w:val="28"/>
        </w:rPr>
        <w:t xml:space="preserve"> содержит более или менее развернутое определение наиболее существенных признаков преступления. Так, в </w:t>
      </w:r>
      <w:hyperlink r:id="rId39" w:history="1">
        <w:r w:rsidRPr="00B64A7B">
          <w:rPr>
            <w:rFonts w:ascii="Times New Roman" w:hAnsi="Times New Roman" w:cs="Times New Roman"/>
            <w:color w:val="0000FF"/>
            <w:sz w:val="28"/>
            <w:szCs w:val="28"/>
          </w:rPr>
          <w:t>ст. 161</w:t>
        </w:r>
      </w:hyperlink>
      <w:r w:rsidRPr="00B64A7B">
        <w:rPr>
          <w:rFonts w:ascii="Times New Roman" w:hAnsi="Times New Roman" w:cs="Times New Roman"/>
          <w:sz w:val="28"/>
          <w:szCs w:val="28"/>
        </w:rPr>
        <w:t xml:space="preserve"> УК говорится: "Грабеж, то есть открытое похищение чужого имущества".</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b/>
          <w:sz w:val="28"/>
          <w:szCs w:val="28"/>
        </w:rPr>
        <w:t>Бланкетная диспозиция</w:t>
      </w:r>
      <w:r w:rsidRPr="00B64A7B">
        <w:rPr>
          <w:rFonts w:ascii="Times New Roman" w:hAnsi="Times New Roman" w:cs="Times New Roman"/>
          <w:sz w:val="28"/>
          <w:szCs w:val="28"/>
        </w:rPr>
        <w:t xml:space="preserve"> формулирует лишь общий запрет, содержание которого можно уяснить, обратившись к нормам других отраслей права. Например, такая диспозиция указана в </w:t>
      </w:r>
      <w:hyperlink r:id="rId40" w:history="1">
        <w:r w:rsidRPr="00B64A7B">
          <w:rPr>
            <w:rFonts w:ascii="Times New Roman" w:hAnsi="Times New Roman" w:cs="Times New Roman"/>
            <w:color w:val="0000FF"/>
            <w:sz w:val="28"/>
            <w:szCs w:val="28"/>
          </w:rPr>
          <w:t>ст. ст. 263</w:t>
        </w:r>
      </w:hyperlink>
      <w:r w:rsidRPr="00B64A7B">
        <w:rPr>
          <w:rFonts w:ascii="Times New Roman" w:hAnsi="Times New Roman" w:cs="Times New Roman"/>
          <w:sz w:val="28"/>
          <w:szCs w:val="28"/>
        </w:rPr>
        <w:t xml:space="preserve"> и </w:t>
      </w:r>
      <w:hyperlink r:id="rId41" w:history="1">
        <w:r w:rsidRPr="00B64A7B">
          <w:rPr>
            <w:rFonts w:ascii="Times New Roman" w:hAnsi="Times New Roman" w:cs="Times New Roman"/>
            <w:color w:val="0000FF"/>
            <w:sz w:val="28"/>
            <w:szCs w:val="28"/>
          </w:rPr>
          <w:t>264</w:t>
        </w:r>
      </w:hyperlink>
      <w:r w:rsidRPr="00B64A7B">
        <w:rPr>
          <w:rFonts w:ascii="Times New Roman" w:hAnsi="Times New Roman" w:cs="Times New Roman"/>
          <w:sz w:val="28"/>
          <w:szCs w:val="28"/>
        </w:rPr>
        <w:t xml:space="preserve"> УК. В них говорится о нарушениях </w:t>
      </w:r>
      <w:hyperlink r:id="rId42" w:history="1">
        <w:r w:rsidRPr="00B64A7B">
          <w:rPr>
            <w:rFonts w:ascii="Times New Roman" w:hAnsi="Times New Roman" w:cs="Times New Roman"/>
            <w:color w:val="0000FF"/>
            <w:sz w:val="28"/>
            <w:szCs w:val="28"/>
          </w:rPr>
          <w:t>правил</w:t>
        </w:r>
      </w:hyperlink>
      <w:r w:rsidRPr="00B64A7B">
        <w:rPr>
          <w:rFonts w:ascii="Times New Roman" w:hAnsi="Times New Roman" w:cs="Times New Roman"/>
          <w:sz w:val="28"/>
          <w:szCs w:val="28"/>
        </w:rPr>
        <w:t xml:space="preserve"> движения и эксплуатации транспорта, но в чем они выражаются, в диспозиции не описывается. Для уяснения этого необходимо обращаться к нормативным правовым актам, регулирующим функционирование транспорта, и устанавливать, какие конкретно правила нарушены. Бланкетные диспозиции применяются в тех случаях, когда проявления деяния многочисленны, из-за чего их невозможно описать в уголовном законе, и они уже зафиксированы в других нормативных актах.</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b/>
          <w:sz w:val="28"/>
          <w:szCs w:val="28"/>
        </w:rPr>
        <w:t>Ссылочная диспозиция</w:t>
      </w:r>
      <w:r w:rsidRPr="00B64A7B">
        <w:rPr>
          <w:rFonts w:ascii="Times New Roman" w:hAnsi="Times New Roman" w:cs="Times New Roman"/>
          <w:sz w:val="28"/>
          <w:szCs w:val="28"/>
        </w:rPr>
        <w:t xml:space="preserve"> для определения признаков преступления отсылает к другой статье или части статьи уголовного закона. Такая диспозиция содержится, например, в </w:t>
      </w:r>
      <w:hyperlink r:id="rId43" w:history="1">
        <w:r w:rsidRPr="00B64A7B">
          <w:rPr>
            <w:rFonts w:ascii="Times New Roman" w:hAnsi="Times New Roman" w:cs="Times New Roman"/>
            <w:color w:val="0000FF"/>
            <w:sz w:val="28"/>
            <w:szCs w:val="28"/>
          </w:rPr>
          <w:t>ст. 112</w:t>
        </w:r>
      </w:hyperlink>
      <w:r w:rsidRPr="00B64A7B">
        <w:rPr>
          <w:rFonts w:ascii="Times New Roman" w:hAnsi="Times New Roman" w:cs="Times New Roman"/>
          <w:sz w:val="28"/>
          <w:szCs w:val="28"/>
        </w:rPr>
        <w:t xml:space="preserve"> УК (умышленное причинение средней тяжести вреда здоровью). Для уяснения ее сути необходимо обращаться к </w:t>
      </w:r>
      <w:hyperlink r:id="rId44" w:history="1">
        <w:r w:rsidRPr="00B64A7B">
          <w:rPr>
            <w:rFonts w:ascii="Times New Roman" w:hAnsi="Times New Roman" w:cs="Times New Roman"/>
            <w:color w:val="0000FF"/>
            <w:sz w:val="28"/>
            <w:szCs w:val="28"/>
          </w:rPr>
          <w:t>ст. 111</w:t>
        </w:r>
      </w:hyperlink>
      <w:r w:rsidRPr="00B64A7B">
        <w:rPr>
          <w:rFonts w:ascii="Times New Roman" w:hAnsi="Times New Roman" w:cs="Times New Roman"/>
          <w:sz w:val="28"/>
          <w:szCs w:val="28"/>
        </w:rPr>
        <w:t xml:space="preserve"> УК, в которой дается понятие тяжкого вреда здоровью.</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В </w:t>
      </w:r>
      <w:hyperlink r:id="rId45" w:history="1">
        <w:r w:rsidRPr="00B64A7B">
          <w:rPr>
            <w:rFonts w:ascii="Times New Roman" w:hAnsi="Times New Roman" w:cs="Times New Roman"/>
            <w:color w:val="0000FF"/>
            <w:sz w:val="28"/>
            <w:szCs w:val="28"/>
          </w:rPr>
          <w:t>Кодексе</w:t>
        </w:r>
      </w:hyperlink>
      <w:r w:rsidRPr="00B64A7B">
        <w:rPr>
          <w:rFonts w:ascii="Times New Roman" w:hAnsi="Times New Roman" w:cs="Times New Roman"/>
          <w:sz w:val="28"/>
          <w:szCs w:val="28"/>
        </w:rPr>
        <w:t xml:space="preserve"> встречаются статьи, которые формулируют смешанные диспозиции, состоящие из сочетания отдельных элементов названных выше видов, получившие название </w:t>
      </w:r>
      <w:r w:rsidRPr="00B64A7B">
        <w:rPr>
          <w:rFonts w:ascii="Times New Roman" w:hAnsi="Times New Roman" w:cs="Times New Roman"/>
          <w:b/>
          <w:sz w:val="28"/>
          <w:szCs w:val="28"/>
        </w:rPr>
        <w:t>комбинированные</w:t>
      </w:r>
      <w:r w:rsidRPr="00B64A7B">
        <w:rPr>
          <w:rFonts w:ascii="Times New Roman" w:hAnsi="Times New Roman" w:cs="Times New Roman"/>
          <w:sz w:val="28"/>
          <w:szCs w:val="28"/>
        </w:rPr>
        <w:t>.</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b/>
          <w:sz w:val="28"/>
          <w:szCs w:val="28"/>
        </w:rPr>
        <w:lastRenderedPageBreak/>
        <w:t>Санкции</w:t>
      </w:r>
      <w:r w:rsidRPr="00B64A7B">
        <w:rPr>
          <w:rFonts w:ascii="Times New Roman" w:hAnsi="Times New Roman" w:cs="Times New Roman"/>
          <w:sz w:val="28"/>
          <w:szCs w:val="28"/>
        </w:rPr>
        <w:t xml:space="preserve"> могут быть </w:t>
      </w:r>
      <w:r w:rsidRPr="00B64A7B">
        <w:rPr>
          <w:rFonts w:ascii="Times New Roman" w:hAnsi="Times New Roman" w:cs="Times New Roman"/>
          <w:b/>
          <w:sz w:val="28"/>
          <w:szCs w:val="28"/>
        </w:rPr>
        <w:t>относительно-определенными, с альтернативно указанными видами наказаний</w:t>
      </w:r>
      <w:r w:rsidRPr="00B64A7B">
        <w:rPr>
          <w:rFonts w:ascii="Times New Roman" w:hAnsi="Times New Roman" w:cs="Times New Roman"/>
          <w:sz w:val="28"/>
          <w:szCs w:val="28"/>
        </w:rPr>
        <w:t xml:space="preserve"> и </w:t>
      </w:r>
      <w:r w:rsidRPr="00B64A7B">
        <w:rPr>
          <w:rFonts w:ascii="Times New Roman" w:hAnsi="Times New Roman" w:cs="Times New Roman"/>
          <w:b/>
          <w:sz w:val="28"/>
          <w:szCs w:val="28"/>
        </w:rPr>
        <w:t>кумулятивными</w:t>
      </w:r>
      <w:r w:rsidRPr="00B64A7B">
        <w:rPr>
          <w:rFonts w:ascii="Times New Roman" w:hAnsi="Times New Roman" w:cs="Times New Roman"/>
          <w:sz w:val="28"/>
          <w:szCs w:val="28"/>
        </w:rPr>
        <w:t>.</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b/>
          <w:sz w:val="28"/>
          <w:szCs w:val="28"/>
        </w:rPr>
        <w:t>Относительно-определенная санкция</w:t>
      </w:r>
      <w:r w:rsidRPr="00B64A7B">
        <w:rPr>
          <w:rFonts w:ascii="Times New Roman" w:hAnsi="Times New Roman" w:cs="Times New Roman"/>
          <w:sz w:val="28"/>
          <w:szCs w:val="28"/>
        </w:rPr>
        <w:t xml:space="preserve"> указывает наказание, фиксируя его нижний и верхний пределы. Она бывает двух видов: с указанием минимума и максимума наказания (на срок "от" и "до") и с определением лишь максимума наказания (на срок "до"). В последнем случае низшим пределом наказания выступает минимальный размер данного вида наказания, закрепленного в </w:t>
      </w:r>
      <w:hyperlink r:id="rId46" w:history="1">
        <w:r w:rsidRPr="00B64A7B">
          <w:rPr>
            <w:rFonts w:ascii="Times New Roman" w:hAnsi="Times New Roman" w:cs="Times New Roman"/>
            <w:color w:val="0000FF"/>
            <w:sz w:val="28"/>
            <w:szCs w:val="28"/>
          </w:rPr>
          <w:t>Общей части</w:t>
        </w:r>
      </w:hyperlink>
      <w:r w:rsidRPr="00B64A7B">
        <w:rPr>
          <w:rFonts w:ascii="Times New Roman" w:hAnsi="Times New Roman" w:cs="Times New Roman"/>
          <w:sz w:val="28"/>
          <w:szCs w:val="28"/>
        </w:rPr>
        <w:t xml:space="preserve"> УК (например, для лишения свободы - два месяца).</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b/>
          <w:sz w:val="28"/>
          <w:szCs w:val="28"/>
        </w:rPr>
        <w:t>Санкция с альтернативно указанными видами наказания</w:t>
      </w:r>
      <w:r w:rsidRPr="00B64A7B">
        <w:rPr>
          <w:rFonts w:ascii="Times New Roman" w:hAnsi="Times New Roman" w:cs="Times New Roman"/>
          <w:sz w:val="28"/>
          <w:szCs w:val="28"/>
        </w:rPr>
        <w:t xml:space="preserve"> содержит два или более вида основного наказания. Например, в санкции </w:t>
      </w:r>
      <w:hyperlink r:id="rId47" w:history="1">
        <w:r w:rsidRPr="00B64A7B">
          <w:rPr>
            <w:rFonts w:ascii="Times New Roman" w:hAnsi="Times New Roman" w:cs="Times New Roman"/>
            <w:color w:val="0000FF"/>
            <w:sz w:val="28"/>
            <w:szCs w:val="28"/>
          </w:rPr>
          <w:t>ст. 143</w:t>
        </w:r>
      </w:hyperlink>
      <w:r w:rsidRPr="00B64A7B">
        <w:rPr>
          <w:rFonts w:ascii="Times New Roman" w:hAnsi="Times New Roman" w:cs="Times New Roman"/>
          <w:sz w:val="28"/>
          <w:szCs w:val="28"/>
        </w:rPr>
        <w:t xml:space="preserve"> УК закреплены пять видов наказания: штраф, обязательные работы, исправительные работы, принудительные работы и лишение свободы. Суду в этом случае предоставляется право выбора одного из них.</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b/>
          <w:sz w:val="28"/>
          <w:szCs w:val="28"/>
        </w:rPr>
        <w:t>Кумулятивная (суммированная, увеличенная) санкция</w:t>
      </w:r>
      <w:r w:rsidRPr="00B64A7B">
        <w:rPr>
          <w:rFonts w:ascii="Times New Roman" w:hAnsi="Times New Roman" w:cs="Times New Roman"/>
          <w:sz w:val="28"/>
          <w:szCs w:val="28"/>
        </w:rPr>
        <w:t xml:space="preserve"> предусматривает возможность применения к преступнику наряду с основным дополнительного наказания. Его назначение либо является обязательным (например, </w:t>
      </w:r>
      <w:hyperlink r:id="rId48" w:history="1">
        <w:r w:rsidRPr="00B64A7B">
          <w:rPr>
            <w:rFonts w:ascii="Times New Roman" w:hAnsi="Times New Roman" w:cs="Times New Roman"/>
            <w:color w:val="0000FF"/>
            <w:sz w:val="28"/>
            <w:szCs w:val="28"/>
          </w:rPr>
          <w:t>ст. 264</w:t>
        </w:r>
      </w:hyperlink>
      <w:r w:rsidRPr="00B64A7B">
        <w:rPr>
          <w:rFonts w:ascii="Times New Roman" w:hAnsi="Times New Roman" w:cs="Times New Roman"/>
          <w:sz w:val="28"/>
          <w:szCs w:val="28"/>
        </w:rPr>
        <w:t xml:space="preserve"> УК), либо зависит от усмотрения суда (например, </w:t>
      </w:r>
      <w:hyperlink r:id="rId49" w:history="1">
        <w:r w:rsidRPr="00B64A7B">
          <w:rPr>
            <w:rFonts w:ascii="Times New Roman" w:hAnsi="Times New Roman" w:cs="Times New Roman"/>
            <w:color w:val="0000FF"/>
            <w:sz w:val="28"/>
            <w:szCs w:val="28"/>
          </w:rPr>
          <w:t>ч. 3 ст. 158</w:t>
        </w:r>
      </w:hyperlink>
      <w:r w:rsidRPr="00B64A7B">
        <w:rPr>
          <w:rFonts w:ascii="Times New Roman" w:hAnsi="Times New Roman" w:cs="Times New Roman"/>
          <w:sz w:val="28"/>
          <w:szCs w:val="28"/>
        </w:rPr>
        <w:t xml:space="preserve"> УК).</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Все элементы уголовно-правовой нормы, являясь относительно самостоятельными, выполняя лишь присущие им функции, тем не </w:t>
      </w:r>
      <w:proofErr w:type="gramStart"/>
      <w:r w:rsidRPr="00B64A7B">
        <w:rPr>
          <w:rFonts w:ascii="Times New Roman" w:hAnsi="Times New Roman" w:cs="Times New Roman"/>
          <w:sz w:val="28"/>
          <w:szCs w:val="28"/>
        </w:rPr>
        <w:t>менее</w:t>
      </w:r>
      <w:proofErr w:type="gramEnd"/>
      <w:r w:rsidRPr="00B64A7B">
        <w:rPr>
          <w:rFonts w:ascii="Times New Roman" w:hAnsi="Times New Roman" w:cs="Times New Roman"/>
          <w:sz w:val="28"/>
          <w:szCs w:val="28"/>
        </w:rPr>
        <w:t xml:space="preserve"> взаимосвязаны и взаимообусловлены.</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Согласно </w:t>
      </w:r>
      <w:hyperlink r:id="rId50" w:history="1">
        <w:r w:rsidRPr="00B64A7B">
          <w:rPr>
            <w:rFonts w:ascii="Times New Roman" w:hAnsi="Times New Roman" w:cs="Times New Roman"/>
            <w:color w:val="0000FF"/>
            <w:sz w:val="28"/>
            <w:szCs w:val="28"/>
          </w:rPr>
          <w:t>ч. 1 ст. 15</w:t>
        </w:r>
      </w:hyperlink>
      <w:r w:rsidRPr="00B64A7B">
        <w:rPr>
          <w:rFonts w:ascii="Times New Roman" w:hAnsi="Times New Roman" w:cs="Times New Roman"/>
          <w:sz w:val="28"/>
          <w:szCs w:val="28"/>
        </w:rPr>
        <w:t xml:space="preserve"> Конституции РФ она имеет высшую юридическую силу, прямое действие и применяется на всей территории Российской Федерации. </w:t>
      </w:r>
      <w:proofErr w:type="gramStart"/>
      <w:r w:rsidRPr="00B64A7B">
        <w:rPr>
          <w:rFonts w:ascii="Times New Roman" w:hAnsi="Times New Roman" w:cs="Times New Roman"/>
          <w:sz w:val="28"/>
          <w:szCs w:val="28"/>
        </w:rPr>
        <w:t xml:space="preserve">В соответствии с этим конституционным положением судам при рассмотрении дел следует оценивать содержание закона или иного нормативного правового акта, регулирующего рассматриваемые судом отношения, и во всех необходимых случаях применять </w:t>
      </w:r>
      <w:hyperlink r:id="rId51" w:history="1">
        <w:r w:rsidRPr="00B64A7B">
          <w:rPr>
            <w:rFonts w:ascii="Times New Roman" w:hAnsi="Times New Roman" w:cs="Times New Roman"/>
            <w:color w:val="0000FF"/>
            <w:sz w:val="28"/>
            <w:szCs w:val="28"/>
          </w:rPr>
          <w:t>Конституцию</w:t>
        </w:r>
      </w:hyperlink>
      <w:r w:rsidRPr="00B64A7B">
        <w:rPr>
          <w:rFonts w:ascii="Times New Roman" w:hAnsi="Times New Roman" w:cs="Times New Roman"/>
          <w:sz w:val="28"/>
          <w:szCs w:val="28"/>
        </w:rPr>
        <w:t xml:space="preserve"> РФ в качестве акта прямого действия (</w:t>
      </w:r>
      <w:hyperlink r:id="rId52" w:history="1">
        <w:r w:rsidRPr="00B64A7B">
          <w:rPr>
            <w:rFonts w:ascii="Times New Roman" w:hAnsi="Times New Roman" w:cs="Times New Roman"/>
            <w:color w:val="0000FF"/>
            <w:sz w:val="28"/>
            <w:szCs w:val="28"/>
          </w:rPr>
          <w:t>п. 2</w:t>
        </w:r>
      </w:hyperlink>
      <w:r w:rsidRPr="00B64A7B">
        <w:rPr>
          <w:rFonts w:ascii="Times New Roman" w:hAnsi="Times New Roman" w:cs="Times New Roman"/>
          <w:sz w:val="28"/>
          <w:szCs w:val="28"/>
        </w:rPr>
        <w:t xml:space="preserve"> Постановления Пленума Верховного Суда РФ от 31 октября 1995 г. N 8 "О некоторых вопросах применения судами Конституции Российской Федерации при осуществлении</w:t>
      </w:r>
      <w:proofErr w:type="gramEnd"/>
      <w:r w:rsidRPr="00B64A7B">
        <w:rPr>
          <w:rFonts w:ascii="Times New Roman" w:hAnsi="Times New Roman" w:cs="Times New Roman"/>
          <w:sz w:val="28"/>
          <w:szCs w:val="28"/>
        </w:rPr>
        <w:t xml:space="preserve"> правосудия").</w:t>
      </w:r>
    </w:p>
    <w:p w:rsidR="00B64A7B" w:rsidRPr="00B64A7B" w:rsidRDefault="00B64A7B" w:rsidP="00B64A7B">
      <w:pPr>
        <w:pStyle w:val="ConsPlusNormal"/>
        <w:spacing w:before="220"/>
        <w:ind w:firstLine="540"/>
        <w:jc w:val="both"/>
        <w:rPr>
          <w:rFonts w:ascii="Times New Roman" w:hAnsi="Times New Roman" w:cs="Times New Roman"/>
          <w:sz w:val="28"/>
          <w:szCs w:val="28"/>
        </w:rPr>
      </w:pPr>
      <w:r w:rsidRPr="00B64A7B">
        <w:rPr>
          <w:rFonts w:ascii="Times New Roman" w:hAnsi="Times New Roman" w:cs="Times New Roman"/>
          <w:sz w:val="28"/>
          <w:szCs w:val="28"/>
        </w:rPr>
        <w:t xml:space="preserve">Федеральный </w:t>
      </w:r>
      <w:hyperlink r:id="rId53" w:history="1">
        <w:r w:rsidRPr="00B64A7B">
          <w:rPr>
            <w:rFonts w:ascii="Times New Roman" w:hAnsi="Times New Roman" w:cs="Times New Roman"/>
            <w:color w:val="0000FF"/>
            <w:sz w:val="28"/>
            <w:szCs w:val="28"/>
          </w:rPr>
          <w:t>закон</w:t>
        </w:r>
      </w:hyperlink>
      <w:r w:rsidRPr="00B64A7B">
        <w:rPr>
          <w:rFonts w:ascii="Times New Roman" w:hAnsi="Times New Roman" w:cs="Times New Roman"/>
          <w:sz w:val="28"/>
          <w:szCs w:val="28"/>
        </w:rPr>
        <w:t xml:space="preserve"> от 15 июля 1995 г. N 101-ФЗ "О международных договорах Российской Федерации" закрепляет правило: международные договоры Российской Федерации наряду с общепризнанными принципами и нормами международного права являются в соответствии с </w:t>
      </w:r>
      <w:hyperlink r:id="rId54" w:history="1">
        <w:r w:rsidRPr="00B64A7B">
          <w:rPr>
            <w:rFonts w:ascii="Times New Roman" w:hAnsi="Times New Roman" w:cs="Times New Roman"/>
            <w:color w:val="0000FF"/>
            <w:sz w:val="28"/>
            <w:szCs w:val="28"/>
          </w:rPr>
          <w:t>Конституцией</w:t>
        </w:r>
      </w:hyperlink>
      <w:r w:rsidRPr="00B64A7B">
        <w:rPr>
          <w:rFonts w:ascii="Times New Roman" w:hAnsi="Times New Roman" w:cs="Times New Roman"/>
          <w:sz w:val="28"/>
          <w:szCs w:val="28"/>
        </w:rPr>
        <w:t xml:space="preserve"> РФ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Положения официально опубликованных международных договоров России, не требующие издания внутригосударственных актов для применения, </w:t>
      </w:r>
      <w:r w:rsidRPr="00B64A7B">
        <w:rPr>
          <w:rFonts w:ascii="Times New Roman" w:hAnsi="Times New Roman" w:cs="Times New Roman"/>
          <w:sz w:val="28"/>
          <w:szCs w:val="28"/>
        </w:rPr>
        <w:lastRenderedPageBreak/>
        <w:t>действуют в Российской Федерации непосредственно. Для осуществления иных положений международных договоров РФ принимаются соответствующие правовые акты.</w:t>
      </w:r>
    </w:p>
    <w:p w:rsidR="00D44A64" w:rsidRPr="00B64A7B" w:rsidRDefault="00D44A64">
      <w:pPr>
        <w:rPr>
          <w:rFonts w:ascii="Times New Roman" w:hAnsi="Times New Roman" w:cs="Times New Roman"/>
          <w:sz w:val="28"/>
          <w:szCs w:val="28"/>
        </w:rPr>
      </w:pPr>
    </w:p>
    <w:sectPr w:rsidR="00D44A64" w:rsidRPr="00B64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7B"/>
    <w:rsid w:val="00B64A7B"/>
    <w:rsid w:val="00D44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A7B"/>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A7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3FBF4496A99A143F57E9B5F1C24186854E96B3A8C5C26944863E41CC0BC9600545D367CDB651542B631203685C73B96E17650D11A0BE2Bw7iFN" TargetMode="External"/><Relationship Id="rId18" Type="http://schemas.openxmlformats.org/officeDocument/2006/relationships/hyperlink" Target="consultantplus://offline/ref=443FBF4496A99A143F57E9B5F1C24186854E96B3A8C5C26944863E41CC0BC96017458B6BCFB24C512D7644522Ew0i9N" TargetMode="External"/><Relationship Id="rId26" Type="http://schemas.openxmlformats.org/officeDocument/2006/relationships/hyperlink" Target="consultantplus://offline/ref=443FBF4496A99A143F57E9B5F1C24186854E96B3A8C5C26944863E41CC0BC9600545D367CDB557522D631203685C73B96E17650D11A0BE2Bw7iFN" TargetMode="External"/><Relationship Id="rId39" Type="http://schemas.openxmlformats.org/officeDocument/2006/relationships/hyperlink" Target="consultantplus://offline/ref=443FBF4496A99A143F57E9B5F1C24186854E96B3A8C5C26944863E41CC0BC9600545D367CDB55B552C631203685C73B96E17650D11A0BE2Bw7iFN" TargetMode="External"/><Relationship Id="rId21" Type="http://schemas.openxmlformats.org/officeDocument/2006/relationships/hyperlink" Target="consultantplus://offline/ref=443FBF4496A99A143F57E9B5F1C24186854E96B3A8C5C26944863E41CC0BC9600545D367CDB552512A631203685C73B96E17650D11A0BE2Bw7iFN" TargetMode="External"/><Relationship Id="rId34" Type="http://schemas.openxmlformats.org/officeDocument/2006/relationships/hyperlink" Target="consultantplus://offline/ref=443FBF4496A99A143F57E9B5F1C24186854E96B3A8C5C26944863E41CC0BC9600545D367CDB557522D631203685C73B96E17650D11A0BE2Bw7iFN" TargetMode="External"/><Relationship Id="rId42" Type="http://schemas.openxmlformats.org/officeDocument/2006/relationships/hyperlink" Target="consultantplus://offline/ref=443FBF4496A99A143F57E9B5F1C24186854F90B1A8C9C26944863E41CC0BC9600545D367CDB5525029631203685C73B96E17650D11A0BE2Bw7iFN" TargetMode="External"/><Relationship Id="rId47" Type="http://schemas.openxmlformats.org/officeDocument/2006/relationships/hyperlink" Target="consultantplus://offline/ref=443FBF4496A99A143F57E9B5F1C24186854E96B3A8C5C26944863E41CC0BC9600545D367C8B45A5A78390207210B79A569087B0E0FA0wBiEN" TargetMode="External"/><Relationship Id="rId50" Type="http://schemas.openxmlformats.org/officeDocument/2006/relationships/hyperlink" Target="consultantplus://offline/ref=443FBF4496A99A143F57E9B5F1C24186854793B2A09B956B15D33044C45B81704B00DE66CDB3555A78390207210B79A569087B0E0FA0wBiEN" TargetMode="External"/><Relationship Id="rId55" Type="http://schemas.openxmlformats.org/officeDocument/2006/relationships/fontTable" Target="fontTable.xml"/><Relationship Id="rId7" Type="http://schemas.openxmlformats.org/officeDocument/2006/relationships/hyperlink" Target="consultantplus://offline/ref=443FBF4496A99A143F57E9B5F1C24186854793B2A09B956B15D33044C45B9370130CDC61D3B5534F2E6844w5i2N" TargetMode="External"/><Relationship Id="rId12" Type="http://schemas.openxmlformats.org/officeDocument/2006/relationships/hyperlink" Target="consultantplus://offline/ref=443FBF4496A99A143F57E9B5F1C24186854E96B3A8C5C26944863E41CC0BC9600545D367CDB554582A631203685C73B96E17650D11A0BE2Bw7iFN" TargetMode="External"/><Relationship Id="rId17" Type="http://schemas.openxmlformats.org/officeDocument/2006/relationships/hyperlink" Target="consultantplus://offline/ref=443FBF4496A99A143F57E9B5F1C24186854E96B3A8C5C26944863E41CC0BC96017458B6BCFB24C512D7644522Ew0i9N" TargetMode="External"/><Relationship Id="rId25" Type="http://schemas.openxmlformats.org/officeDocument/2006/relationships/hyperlink" Target="consultantplus://offline/ref=443FBF4496A99A143F57E9B5F1C24186854E96B3A8C5C26944863E41CC0BC9600545D367CDB552512A631203685C73B96E17650D11A0BE2Bw7iFN" TargetMode="External"/><Relationship Id="rId33" Type="http://schemas.openxmlformats.org/officeDocument/2006/relationships/hyperlink" Target="consultantplus://offline/ref=443FBF4496A99A143F57E9B5F1C24186854E96B3A8C5C26944863E41CC0BC9600545D367CDB557522D631203685C73B96E17650D11A0BE2Bw7iFN" TargetMode="External"/><Relationship Id="rId38" Type="http://schemas.openxmlformats.org/officeDocument/2006/relationships/hyperlink" Target="consultantplus://offline/ref=443FBF4496A99A143F57E9B5F1C24186854E96B3A8C5C26944863E41CC0BC9600545D367CDB750572F631203685C73B96E17650D11A0BE2Bw7iFN" TargetMode="External"/><Relationship Id="rId46" Type="http://schemas.openxmlformats.org/officeDocument/2006/relationships/hyperlink" Target="consultantplus://offline/ref=443FBF4496A99A143F57E9B5F1C24186854E96B3A8C5C26944863E41CC0BC9600545D367CDB552512A631203685C73B96E17650D11A0BE2Bw7iFN" TargetMode="External"/><Relationship Id="rId2" Type="http://schemas.microsoft.com/office/2007/relationships/stylesWithEffects" Target="stylesWithEffects.xml"/><Relationship Id="rId16" Type="http://schemas.openxmlformats.org/officeDocument/2006/relationships/hyperlink" Target="consultantplus://offline/ref=443FBF4496A99A143F57E9B5F1C24186854E96B3A8C5C26944863E41CC0BC96017458B6BCFB24C512D7644522Ew0i9N" TargetMode="External"/><Relationship Id="rId20" Type="http://schemas.openxmlformats.org/officeDocument/2006/relationships/hyperlink" Target="consultantplus://offline/ref=443FBF4496A99A143F57E9B5F1C24186854E96B3A8C5C26944863E41CC0BC9600545D367CDB557522D631203685C73B96E17650D11A0BE2Bw7iFN" TargetMode="External"/><Relationship Id="rId29" Type="http://schemas.openxmlformats.org/officeDocument/2006/relationships/hyperlink" Target="consultantplus://offline/ref=443FBF4496A99A143F57E9B5F1C24186854E96B3A8C5C26944863E41CC0BC9600545D367CDB552512A631203685C73B96E17650D11A0BE2Bw7iFN" TargetMode="External"/><Relationship Id="rId41" Type="http://schemas.openxmlformats.org/officeDocument/2006/relationships/hyperlink" Target="consultantplus://offline/ref=443FBF4496A99A143F57E9B5F1C24186854E96B3A8C5C26944863E41CC0BC9600545D367CDB651572B631203685C73B96E17650D11A0BE2Bw7iFN" TargetMode="External"/><Relationship Id="rId54" Type="http://schemas.openxmlformats.org/officeDocument/2006/relationships/hyperlink" Target="consultantplus://offline/ref=443FBF4496A99A143F57E9B5F1C24186854793B2A09B956B15D33044C45B9370130CDC61D3B5534F2E6844w5i2N" TargetMode="External"/><Relationship Id="rId1" Type="http://schemas.openxmlformats.org/officeDocument/2006/relationships/styles" Target="styles.xml"/><Relationship Id="rId6" Type="http://schemas.openxmlformats.org/officeDocument/2006/relationships/hyperlink" Target="consultantplus://offline/ref=443FBF4496A99A143F57E9B5F1C24186854E96B3A8C5C26944863E41CC0BC96017458B6BCFB24C512D7644522Ew0i9N" TargetMode="External"/><Relationship Id="rId11" Type="http://schemas.openxmlformats.org/officeDocument/2006/relationships/hyperlink" Target="consultantplus://offline/ref=443FBF4496A99A143F57E9B5F1C24186854E96B3A8C5C26944863E41CC0BC9600545D367CDB5535624631203685C73B96E17650D11A0BE2Bw7iFN" TargetMode="External"/><Relationship Id="rId24" Type="http://schemas.openxmlformats.org/officeDocument/2006/relationships/hyperlink" Target="consultantplus://offline/ref=443FBF4496A99A143F57E9B5F1C24186854E96B3A8C5C26944863E41CC0BC96017458B6BCFB24C512D7644522Ew0i9N" TargetMode="External"/><Relationship Id="rId32" Type="http://schemas.openxmlformats.org/officeDocument/2006/relationships/hyperlink" Target="consultantplus://offline/ref=443FBF4496A99A143F57E9B5F1C24186854E96B3A8C5C26944863E41CC0BC9600545D367CDB552512A631203685C73B96E17650D11A0BE2Bw7iFN" TargetMode="External"/><Relationship Id="rId37" Type="http://schemas.openxmlformats.org/officeDocument/2006/relationships/hyperlink" Target="consultantplus://offline/ref=443FBF4496A99A143F57E9B5F1C24186854E96B3A8C5C26944863E41CC0BC9600545D367CDB5525325631203685C73B96E17650D11A0BE2Bw7iFN" TargetMode="External"/><Relationship Id="rId40" Type="http://schemas.openxmlformats.org/officeDocument/2006/relationships/hyperlink" Target="consultantplus://offline/ref=443FBF4496A99A143F57E9B5F1C24186854E96B3A8C5C26944863E41CC0BC9600545D363C9B359057D2C135F2E0E60BB6817670C0DwAi2N" TargetMode="External"/><Relationship Id="rId45" Type="http://schemas.openxmlformats.org/officeDocument/2006/relationships/hyperlink" Target="consultantplus://offline/ref=443FBF4496A99A143F57E9B5F1C24186854E96B3A8C5C26944863E41CC0BC96017458B6BCFB24C512D7644522Ew0i9N" TargetMode="External"/><Relationship Id="rId53" Type="http://schemas.openxmlformats.org/officeDocument/2006/relationships/hyperlink" Target="consultantplus://offline/ref=443FBF4496A99A143F57E9B5F1C24186864994B7A2CFC26944863E41CC0BC9600545D367CDB5525124631203685C73B96E17650D11A0BE2Bw7iFN" TargetMode="External"/><Relationship Id="rId5" Type="http://schemas.openxmlformats.org/officeDocument/2006/relationships/hyperlink" Target="consultantplus://offline/ref=443FBF4496A99A143F57E9B5F1C24186854E96B3A8C5C26944863E41CC0BC96017458B6BCFB24C512D7644522Ew0i9N" TargetMode="External"/><Relationship Id="rId15" Type="http://schemas.openxmlformats.org/officeDocument/2006/relationships/hyperlink" Target="consultantplus://offline/ref=443FBF4496A99A143F57E9B5F1C24186854E96B3A8C5C26944863E41CC0BC9600545D364CCB1515A78390207210B79A569087B0E0FA0wBiEN" TargetMode="External"/><Relationship Id="rId23" Type="http://schemas.openxmlformats.org/officeDocument/2006/relationships/hyperlink" Target="consultantplus://offline/ref=443FBF4496A99A143F57E9B5F1C24186854E96B3A8C5C26944863E41CC0BC96017458B6BCFB24C512D7644522Ew0i9N" TargetMode="External"/><Relationship Id="rId28" Type="http://schemas.openxmlformats.org/officeDocument/2006/relationships/hyperlink" Target="consultantplus://offline/ref=443FBF4496A99A143F57E9B5F1C24186854E96B3A8C5C26944863E41CC0BC9600545D367CDB552512A631203685C73B96E17650D11A0BE2Bw7iFN" TargetMode="External"/><Relationship Id="rId36" Type="http://schemas.openxmlformats.org/officeDocument/2006/relationships/hyperlink" Target="consultantplus://offline/ref=443FBF4496A99A143F57E9B5F1C24186854E96B3A8C5C26944863E41CC0BC9600545D367CDB552512A631203685C73B96E17650D11A0BE2Bw7iFN" TargetMode="External"/><Relationship Id="rId49" Type="http://schemas.openxmlformats.org/officeDocument/2006/relationships/hyperlink" Target="consultantplus://offline/ref=443FBF4496A99A143F57E9B5F1C24186854E96B3A8C5C26944863E41CC0BC9600545D367CDB6505529631203685C73B96E17650D11A0BE2Bw7iFN" TargetMode="External"/><Relationship Id="rId10" Type="http://schemas.openxmlformats.org/officeDocument/2006/relationships/hyperlink" Target="consultantplus://offline/ref=443FBF4496A99A143F57E9B5F1C24186854E96B3A8C5C26944863E41CC0BC96017458B6BCFB24C512D7644522Ew0i9N" TargetMode="External"/><Relationship Id="rId19" Type="http://schemas.openxmlformats.org/officeDocument/2006/relationships/hyperlink" Target="consultantplus://offline/ref=443FBF4496A99A143F57E9B5F1C24186854E96B3A8C5C26944863E41CC0BC9600545D367CDB552512A631203685C73B96E17650D11A0BE2Bw7iFN" TargetMode="External"/><Relationship Id="rId31" Type="http://schemas.openxmlformats.org/officeDocument/2006/relationships/hyperlink" Target="consultantplus://offline/ref=443FBF4496A99A143F57E9B5F1C24186854E96B3A8C5C26944863E41CC0BC9600545D367CDB552512A631203685C73B96E17650D11A0BE2Bw7iFN" TargetMode="External"/><Relationship Id="rId44" Type="http://schemas.openxmlformats.org/officeDocument/2006/relationships/hyperlink" Target="consultantplus://offline/ref=443FBF4496A99A143F57E9B5F1C24186854E96B3A8C5C26944863E41CC0BC9600545D367CDB557562F631203685C73B96E17650D11A0BE2Bw7iFN" TargetMode="External"/><Relationship Id="rId52" Type="http://schemas.openxmlformats.org/officeDocument/2006/relationships/hyperlink" Target="consultantplus://offline/ref=443FBF4496A99A143F57E9B5F1C24186864892B7A9CAC26944863E41CC0BC9600545D367CDB5525124631203685C73B96E17650D11A0BE2Bw7iFN" TargetMode="External"/><Relationship Id="rId4" Type="http://schemas.openxmlformats.org/officeDocument/2006/relationships/webSettings" Target="webSettings.xml"/><Relationship Id="rId9" Type="http://schemas.openxmlformats.org/officeDocument/2006/relationships/hyperlink" Target="consultantplus://offline/ref=443FBF4496A99A143F57E9B5F1C24186854E96B3A8C5C26944863E41CC0BC9600545D367CDB552502F631203685C73B96E17650D11A0BE2Bw7iFN" TargetMode="External"/><Relationship Id="rId14" Type="http://schemas.openxmlformats.org/officeDocument/2006/relationships/hyperlink" Target="consultantplus://offline/ref=443FBF4496A99A143F57E9B5F1C24186854E96B3A8C5C26944863E41CC0BC9600545D367CDB451522A631203685C73B96E17650D11A0BE2Bw7iFN" TargetMode="External"/><Relationship Id="rId22" Type="http://schemas.openxmlformats.org/officeDocument/2006/relationships/hyperlink" Target="consultantplus://offline/ref=443FBF4496A99A143F57E9B5F1C24186854E96B3A8C5C26944863E41CC0BC9600545D367CDB557522D631203685C73B96E17650D11A0BE2Bw7iFN" TargetMode="External"/><Relationship Id="rId27" Type="http://schemas.openxmlformats.org/officeDocument/2006/relationships/hyperlink" Target="consultantplus://offline/ref=443FBF4496A99A143F57E9B5F1C24186854E96B3A8C5C26944863E41CC0BC9600545D367CDB557522D631203685C73B96E17650D11A0BE2Bw7iFN" TargetMode="External"/><Relationship Id="rId30" Type="http://schemas.openxmlformats.org/officeDocument/2006/relationships/hyperlink" Target="consultantplus://offline/ref=443FBF4496A99A143F57E9B5F1C24186854E96B3A8C5C26944863E41CC0BC9600545D367CDB557522D631203685C73B96E17650D11A0BE2Bw7iFN" TargetMode="External"/><Relationship Id="rId35" Type="http://schemas.openxmlformats.org/officeDocument/2006/relationships/hyperlink" Target="consultantplus://offline/ref=443FBF4496A99A143F57E9B5F1C24186854E96B3A8C5C26944863E41CC0BC9600545D367CDB557522D631203685C73B96E17650D11A0BE2Bw7iFN" TargetMode="External"/><Relationship Id="rId43" Type="http://schemas.openxmlformats.org/officeDocument/2006/relationships/hyperlink" Target="consultantplus://offline/ref=443FBF4496A99A143F57E9B5F1C24186854E96B3A8C5C26944863E41CC0BC9600545D367CDB557582F631203685C73B96E17650D11A0BE2Bw7iFN" TargetMode="External"/><Relationship Id="rId48" Type="http://schemas.openxmlformats.org/officeDocument/2006/relationships/hyperlink" Target="consultantplus://offline/ref=443FBF4496A99A143F57E9B5F1C24186854E96B3A8C5C26944863E41CC0BC9600545D367CDB651572A631203685C73B96E17650D11A0BE2Bw7iFN" TargetMode="External"/><Relationship Id="rId56" Type="http://schemas.openxmlformats.org/officeDocument/2006/relationships/theme" Target="theme/theme1.xml"/><Relationship Id="rId8" Type="http://schemas.openxmlformats.org/officeDocument/2006/relationships/hyperlink" Target="consultantplus://offline/ref=443FBF4496A99A143F57E9B5F1C24186854793B2A09B956B15D33044C45B9370130CDC61D3B5534F2E6844w5i2N" TargetMode="External"/><Relationship Id="rId51" Type="http://schemas.openxmlformats.org/officeDocument/2006/relationships/hyperlink" Target="consultantplus://offline/ref=443FBF4496A99A143F57E9B5F1C24186854793B2A09B956B15D33044C45B9370130CDC61D3B5534F2E6844w5i2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2956</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Магеррамова Ламия Махмудовна</dc:creator>
  <cp:lastModifiedBy>Магеррамова Ламия Махмудовна</cp:lastModifiedBy>
  <cp:revision>1</cp:revision>
  <dcterms:created xsi:type="dcterms:W3CDTF">2020-04-17T09:21:00Z</dcterms:created>
  <dcterms:modified xsi:type="dcterms:W3CDTF">2020-04-17T09:23:00Z</dcterms:modified>
</cp:coreProperties>
</file>