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867" w14:textId="77777777" w:rsidR="00502FA0" w:rsidRPr="00502FA0" w:rsidRDefault="00502FA0" w:rsidP="00502FA0">
      <w:pPr>
        <w:jc w:val="center"/>
        <w:rPr>
          <w:rFonts w:ascii="Times New Roman" w:hAnsi="Times New Roman" w:cs="Times New Roman"/>
          <w:b/>
          <w:bCs/>
        </w:rPr>
      </w:pPr>
      <w:r w:rsidRPr="00502FA0">
        <w:rPr>
          <w:rFonts w:ascii="Times New Roman" w:hAnsi="Times New Roman" w:cs="Times New Roman"/>
          <w:b/>
          <w:bCs/>
        </w:rPr>
        <w:t>Конфликт и его структура.</w:t>
      </w:r>
    </w:p>
    <w:p w14:paraId="648ADBA4" w14:textId="77777777" w:rsidR="00502FA0" w:rsidRPr="00502FA0" w:rsidRDefault="00502FA0" w:rsidP="00502FA0">
      <w:pPr>
        <w:jc w:val="center"/>
        <w:rPr>
          <w:rFonts w:ascii="Times New Roman" w:hAnsi="Times New Roman" w:cs="Times New Roman"/>
          <w:b/>
          <w:bCs/>
        </w:rPr>
      </w:pPr>
      <w:r w:rsidRPr="00502FA0">
        <w:rPr>
          <w:rFonts w:ascii="Times New Roman" w:hAnsi="Times New Roman" w:cs="Times New Roman"/>
          <w:b/>
          <w:bCs/>
        </w:rPr>
        <w:t>Источники, причины, виды и способы разрешения конфликтов, возникающих в</w:t>
      </w:r>
    </w:p>
    <w:p w14:paraId="1CF8851A" w14:textId="00FD8E6D" w:rsidR="00165F00" w:rsidRDefault="00502FA0" w:rsidP="00502FA0">
      <w:pPr>
        <w:jc w:val="center"/>
      </w:pPr>
      <w:r w:rsidRPr="00502FA0">
        <w:rPr>
          <w:rFonts w:ascii="Times New Roman" w:hAnsi="Times New Roman" w:cs="Times New Roman"/>
          <w:b/>
          <w:bCs/>
        </w:rPr>
        <w:t>профессиональной деятельности.</w:t>
      </w:r>
      <w:r>
        <w:cr/>
      </w:r>
    </w:p>
    <w:p w14:paraId="1A4DA06D" w14:textId="2F102B40" w:rsidR="00502FA0" w:rsidRDefault="00502FA0" w:rsidP="00502FA0">
      <w:pPr>
        <w:jc w:val="center"/>
      </w:pPr>
    </w:p>
    <w:p w14:paraId="3777636F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>
        <w:br/>
      </w:r>
      <w:r w:rsidRPr="00502FA0">
        <w:rPr>
          <w:rFonts w:ascii="Times New Roman" w:hAnsi="Times New Roman" w:cs="Times New Roman"/>
        </w:rPr>
        <w:t>Существующие разнообразные объяснения конфликта акцентируют факт противоречия, принимающего форму несогласий, когда ведется речь о человеческом взаимодействии, конфликт может быть явным или скрытым, однако его основой является отсутствие взаимопонимания. Таким образом, конфликт можно определить, как отсутствие взаимопонимания меж двумя и более сторонами - группами или лицами. Любая из сторон делает все для принятия ее цели или точки зрения, и выстраивает всяческие помехи противоположной стороне для осуществления того же самого.</w:t>
      </w:r>
    </w:p>
    <w:p w14:paraId="7A2E5C9C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5FA3C1DC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 Конфликт </w:t>
      </w:r>
      <w:proofErr w:type="gramStart"/>
      <w:r w:rsidRPr="00502FA0">
        <w:rPr>
          <w:rFonts w:ascii="Times New Roman" w:hAnsi="Times New Roman" w:cs="Times New Roman"/>
        </w:rPr>
        <w:t>- это</w:t>
      </w:r>
      <w:proofErr w:type="gramEnd"/>
      <w:r w:rsidRPr="00502FA0">
        <w:rPr>
          <w:rFonts w:ascii="Times New Roman" w:hAnsi="Times New Roman" w:cs="Times New Roman"/>
        </w:rPr>
        <w:t xml:space="preserve"> конфронтация сторон, сил, мнений, переход конфликтной ситуации в открытую конфронтацию.</w:t>
      </w:r>
    </w:p>
    <w:p w14:paraId="2850F20F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4462FAD2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Конфликт </w:t>
      </w:r>
      <w:proofErr w:type="gramStart"/>
      <w:r w:rsidRPr="00502FA0">
        <w:rPr>
          <w:rFonts w:ascii="Times New Roman" w:hAnsi="Times New Roman" w:cs="Times New Roman"/>
        </w:rPr>
        <w:t>- это</w:t>
      </w:r>
      <w:proofErr w:type="gramEnd"/>
      <w:r w:rsidRPr="00502FA0">
        <w:rPr>
          <w:rFonts w:ascii="Times New Roman" w:hAnsi="Times New Roman" w:cs="Times New Roman"/>
        </w:rPr>
        <w:t xml:space="preserve"> противоборство за ценности, претензии на конкретные ресурсы, власть, статус, целенаправленное нанесение ущерба сопернику, нейтрализацию или его уничтожение.</w:t>
      </w:r>
    </w:p>
    <w:p w14:paraId="243D2E2C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5A210654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  Типы конфликтов по причинам:</w:t>
      </w:r>
    </w:p>
    <w:p w14:paraId="3FFCB522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5CBDB36A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Конфликт целей - различное видение сторонами желаемого состояния объекта в перспективе.</w:t>
      </w:r>
    </w:p>
    <w:p w14:paraId="7498D015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Конфликт во взглядах - расхождение сторон в мыслях и идеях по решаемому вопросу - для разрешения данного конфликта необходимо больше времени, нежели достижение взаимопонимания в конфликте целей.</w:t>
      </w:r>
    </w:p>
    <w:p w14:paraId="2573A905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Конфликт чувств - различие эмоций и чувств, лежащих в основании взаимоотношений меж участниками - люди являются раздражителями друг друга собственным стилем поведения.</w:t>
      </w:r>
    </w:p>
    <w:p w14:paraId="6127F42A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   Типы конфликтов по участникам:</w:t>
      </w:r>
    </w:p>
    <w:p w14:paraId="54CED6CF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1E139E17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proofErr w:type="spellStart"/>
      <w:r w:rsidRPr="00502FA0">
        <w:rPr>
          <w:rFonts w:ascii="Times New Roman" w:hAnsi="Times New Roman" w:cs="Times New Roman"/>
        </w:rPr>
        <w:t>Интрапсихический</w:t>
      </w:r>
      <w:proofErr w:type="spellEnd"/>
      <w:r w:rsidRPr="00502FA0">
        <w:rPr>
          <w:rFonts w:ascii="Times New Roman" w:hAnsi="Times New Roman" w:cs="Times New Roman"/>
        </w:rPr>
        <w:t xml:space="preserve"> конфликт </w:t>
      </w:r>
      <w:proofErr w:type="gramStart"/>
      <w:r w:rsidRPr="00502FA0">
        <w:rPr>
          <w:rFonts w:ascii="Times New Roman" w:hAnsi="Times New Roman" w:cs="Times New Roman"/>
        </w:rPr>
        <w:t>- это внутреннее противоречие психического мира личности</w:t>
      </w:r>
      <w:proofErr w:type="gramEnd"/>
      <w:r w:rsidRPr="00502FA0">
        <w:rPr>
          <w:rFonts w:ascii="Times New Roman" w:hAnsi="Times New Roman" w:cs="Times New Roman"/>
        </w:rPr>
        <w:t>, зачастую по природе являет собой конфликт взглядов или целей.</w:t>
      </w:r>
    </w:p>
    <w:p w14:paraId="71A4987E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В </w:t>
      </w:r>
      <w:proofErr w:type="spellStart"/>
      <w:r w:rsidRPr="00502FA0">
        <w:rPr>
          <w:rFonts w:ascii="Times New Roman" w:hAnsi="Times New Roman" w:cs="Times New Roman"/>
        </w:rPr>
        <w:t>интерпсихический</w:t>
      </w:r>
      <w:proofErr w:type="spellEnd"/>
      <w:r w:rsidRPr="00502FA0">
        <w:rPr>
          <w:rFonts w:ascii="Times New Roman" w:hAnsi="Times New Roman" w:cs="Times New Roman"/>
        </w:rPr>
        <w:t xml:space="preserve"> конфликт вовлечены две или больше стороны, в случае их восприятия себя оказывающихся в противостоянии друг к другу относительно ценностей, расположений, поведения, целей каждой из сторон. Данный тип конфликта является более распространенным.</w:t>
      </w:r>
    </w:p>
    <w:p w14:paraId="527B0632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Конфликт внутригрупповой - большей частью это конфронтация меж членами или частями группы, воздействующая на групповой процесс изменения и итоги работы данной группы.</w:t>
      </w:r>
    </w:p>
    <w:p w14:paraId="54A97FB5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Конфликт межгрупповой являет собой оппозицию или конфронтацию двух, и более групп в организации. Возможна эмоциональная или профессионально-производственная основа. Характерна интенсивность.</w:t>
      </w:r>
    </w:p>
    <w:p w14:paraId="059530E7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Конфликт внутриорганизационный образуется большей частью вследствие планирования конкретных работ, в налаживании организации и в итоге формального назначения власти - существует линейно-функциональный, вертикальный, ролевой и горизонтальный.</w:t>
      </w:r>
    </w:p>
    <w:p w14:paraId="4781C1D8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lastRenderedPageBreak/>
        <w:t xml:space="preserve">      Типы конфликтов по степени открытости:</w:t>
      </w:r>
    </w:p>
    <w:p w14:paraId="57F65096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1F7E7185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proofErr w:type="gramStart"/>
      <w:r w:rsidRPr="00502FA0">
        <w:rPr>
          <w:rFonts w:ascii="Times New Roman" w:hAnsi="Times New Roman" w:cs="Times New Roman"/>
        </w:rPr>
        <w:t>Конфликты</w:t>
      </w:r>
      <w:proofErr w:type="gramEnd"/>
      <w:r w:rsidRPr="00502FA0">
        <w:rPr>
          <w:rFonts w:ascii="Times New Roman" w:hAnsi="Times New Roman" w:cs="Times New Roman"/>
        </w:rPr>
        <w:t xml:space="preserve"> открытые большей частью возникают на деловой основе. Несогласие сторон относится к сфере производственной, и выражает разнообразные способы разрешения проблемы. Данные конфликты в некоторой степени безвредны.</w:t>
      </w:r>
    </w:p>
    <w:p w14:paraId="50D5CBCA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Источником "тлеющих" конфликтов, скрытых, являются человеческие взаимоотношения. Значительное количество конфликтов, представляющихся деловыми, в действительности основаны на чувствах и человеческих взаимоотношениях. Данные конфликты затруднительно разрешаются - в случае урегулирования деловой части конфликта, напряженность переносится на иные проблемы с теми же сторонами.</w:t>
      </w:r>
    </w:p>
    <w:p w14:paraId="34F7E15F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  Типы конфликтов по последствиям:</w:t>
      </w:r>
    </w:p>
    <w:p w14:paraId="248DBCF3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6C967C08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  1.Конфликты функциональные имеют некоторые положительные последствия:</w:t>
      </w:r>
    </w:p>
    <w:p w14:paraId="6421433A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6B1CFFE1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решение рассматриваемых вопросов методами, для всех сторон более подходящими, а участники ощущают свое сопричастность к их решению;</w:t>
      </w:r>
    </w:p>
    <w:p w14:paraId="52914596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сложности в реализации решений сводятся к наименьшему количеству - необходимость поступать против воли, несправедливость, враждебность;</w:t>
      </w:r>
    </w:p>
    <w:p w14:paraId="2A27663B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в перспективе расположение сторон скорее всего будет направлено на сотрудничество, чем на оппозицию;</w:t>
      </w:r>
    </w:p>
    <w:p w14:paraId="4489BE00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уменьшение возможности выражения синдрома покорности и группового мышления;</w:t>
      </w:r>
    </w:p>
    <w:p w14:paraId="734AD44C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улучшение качества принятия решений, выявление различных точек зрения, посредством конфликта у членов группы существует возможность проработать вероятные сложности до возникновения.</w:t>
      </w:r>
    </w:p>
    <w:p w14:paraId="18BF60B2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 xml:space="preserve">    2. В случае отсутствия управления конфликтом, он становится </w:t>
      </w:r>
      <w:proofErr w:type="spellStart"/>
      <w:r w:rsidRPr="00502FA0">
        <w:rPr>
          <w:rFonts w:ascii="Times New Roman" w:hAnsi="Times New Roman" w:cs="Times New Roman"/>
        </w:rPr>
        <w:t>дисфункциональным</w:t>
      </w:r>
      <w:proofErr w:type="spellEnd"/>
      <w:r w:rsidRPr="00502FA0">
        <w:rPr>
          <w:rFonts w:ascii="Times New Roman" w:hAnsi="Times New Roman" w:cs="Times New Roman"/>
        </w:rPr>
        <w:t xml:space="preserve"> - существование негативных последствий:</w:t>
      </w:r>
    </w:p>
    <w:p w14:paraId="00ED5486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</w:p>
    <w:p w14:paraId="2BD05393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увеличение текучести кадров, снижение производительности, плохой моральный климат, неудовлетворенность;</w:t>
      </w:r>
    </w:p>
    <w:p w14:paraId="7222FF66" w14:textId="77777777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образование сильной преданности участников своей группе, представление как о "враге" о другой стороне, в перспективе уменьшение сотрудничества, сворачивание общения и взаимодействия конфликтующих сторон;</w:t>
      </w:r>
    </w:p>
    <w:p w14:paraId="1A57F754" w14:textId="43ACDEF5" w:rsidR="00502FA0" w:rsidRPr="00502FA0" w:rsidRDefault="00502FA0" w:rsidP="00502FA0">
      <w:pPr>
        <w:spacing w:line="240" w:lineRule="auto"/>
        <w:rPr>
          <w:rFonts w:ascii="Times New Roman" w:hAnsi="Times New Roman" w:cs="Times New Roman"/>
        </w:rPr>
      </w:pPr>
      <w:r w:rsidRPr="00502FA0">
        <w:rPr>
          <w:rFonts w:ascii="Times New Roman" w:hAnsi="Times New Roman" w:cs="Times New Roman"/>
        </w:rPr>
        <w:t>придание наибольшего значения победе над оппонентом, нежели решению существующей проблемы.</w:t>
      </w:r>
    </w:p>
    <w:sectPr w:rsidR="00502FA0" w:rsidRPr="0050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00"/>
    <w:rsid w:val="00165F00"/>
    <w:rsid w:val="005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FA27"/>
  <w15:chartTrackingRefBased/>
  <w15:docId w15:val="{926E9A88-6F31-4B47-816D-45187C4B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2021-10-13T06:44:00Z</dcterms:created>
  <dcterms:modified xsi:type="dcterms:W3CDTF">2021-10-13T12:14:00Z</dcterms:modified>
</cp:coreProperties>
</file>