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DC" w:rsidRDefault="005C75DC" w:rsidP="005C75DC">
      <w:pPr>
        <w:jc w:val="center"/>
        <w:rPr>
          <w:rFonts w:ascii="Times New Roman" w:hAnsi="Times New Roman" w:cs="Times New Roman"/>
          <w:b/>
          <w:sz w:val="28"/>
        </w:rPr>
      </w:pPr>
      <w:r w:rsidRPr="00B32FDE">
        <w:rPr>
          <w:rFonts w:ascii="Times New Roman" w:hAnsi="Times New Roman" w:cs="Times New Roman"/>
          <w:b/>
          <w:sz w:val="28"/>
        </w:rPr>
        <w:t xml:space="preserve">7 </w:t>
      </w:r>
      <w:r>
        <w:rPr>
          <w:rFonts w:ascii="Times New Roman" w:hAnsi="Times New Roman" w:cs="Times New Roman"/>
          <w:b/>
          <w:sz w:val="28"/>
        </w:rPr>
        <w:t>группа</w:t>
      </w:r>
    </w:p>
    <w:p w:rsidR="005C75DC" w:rsidRPr="00781F17" w:rsidRDefault="005C75DC" w:rsidP="005C75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МДК 05.02</w:t>
      </w:r>
    </w:p>
    <w:p w:rsidR="005C75DC" w:rsidRDefault="005C75DC" w:rsidP="005C75DC">
      <w:pPr>
        <w:jc w:val="center"/>
        <w:rPr>
          <w:rFonts w:ascii="Times New Roman" w:hAnsi="Times New Roman" w:cs="Times New Roman"/>
          <w:b/>
          <w:sz w:val="28"/>
        </w:rPr>
      </w:pPr>
      <w:r w:rsidRPr="00781F17">
        <w:rPr>
          <w:rFonts w:ascii="Times New Roman" w:hAnsi="Times New Roman" w:cs="Times New Roman"/>
          <w:b/>
          <w:sz w:val="28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8"/>
        </w:rPr>
        <w:t>9</w:t>
      </w:r>
    </w:p>
    <w:p w:rsidR="005C75DC" w:rsidRDefault="005C75DC" w:rsidP="005C75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>
        <w:rPr>
          <w:rFonts w:ascii="Times New Roman" w:hAnsi="Times New Roman" w:cs="Times New Roman"/>
          <w:sz w:val="28"/>
        </w:rPr>
        <w:t>10.11.2021</w:t>
      </w:r>
      <w:r w:rsidRPr="00781F17">
        <w:rPr>
          <w:rFonts w:ascii="Times New Roman" w:hAnsi="Times New Roman" w:cs="Times New Roman"/>
          <w:sz w:val="28"/>
        </w:rPr>
        <w:t xml:space="preserve"> г.</w:t>
      </w:r>
    </w:p>
    <w:p w:rsidR="005C75DC" w:rsidRDefault="005C75DC" w:rsidP="005C75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Дата: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.11.2021</w:t>
      </w:r>
      <w:r w:rsidRPr="00781F17">
        <w:rPr>
          <w:rFonts w:ascii="Times New Roman" w:hAnsi="Times New Roman" w:cs="Times New Roman"/>
          <w:sz w:val="28"/>
        </w:rPr>
        <w:t xml:space="preserve"> г.</w:t>
      </w:r>
    </w:p>
    <w:p w:rsidR="005C75DC" w:rsidRPr="002B7E3C" w:rsidRDefault="005C75DC" w:rsidP="005C75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Объем часов: </w:t>
      </w:r>
      <w:r>
        <w:rPr>
          <w:rFonts w:ascii="Times New Roman" w:hAnsi="Times New Roman" w:cs="Times New Roman"/>
          <w:b/>
          <w:sz w:val="28"/>
        </w:rPr>
        <w:t xml:space="preserve">8 </w:t>
      </w:r>
      <w:r>
        <w:rPr>
          <w:rFonts w:ascii="Times New Roman" w:hAnsi="Times New Roman" w:cs="Times New Roman"/>
          <w:sz w:val="28"/>
        </w:rPr>
        <w:t>часов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2B7E3C">
        <w:rPr>
          <w:rFonts w:ascii="Times New Roman" w:hAnsi="Times New Roman" w:cs="Times New Roman"/>
          <w:b/>
          <w:sz w:val="28"/>
        </w:rPr>
        <w:t>Тема</w:t>
      </w:r>
      <w:r w:rsidRPr="00781F17">
        <w:rPr>
          <w:rFonts w:ascii="Times New Roman" w:hAnsi="Times New Roman" w:cs="Times New Roman"/>
          <w:sz w:val="28"/>
        </w:rPr>
        <w:t xml:space="preserve">: «Приготовление пряничного теста и изделий из него. Разделка, выпечка и отделка поверхности изделий».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2B7E3C">
        <w:rPr>
          <w:rFonts w:ascii="Times New Roman" w:hAnsi="Times New Roman" w:cs="Times New Roman"/>
          <w:b/>
          <w:sz w:val="28"/>
        </w:rPr>
        <w:t>Цель работы</w:t>
      </w:r>
      <w:r w:rsidRPr="00781F17">
        <w:rPr>
          <w:rFonts w:ascii="Times New Roman" w:hAnsi="Times New Roman" w:cs="Times New Roman"/>
          <w:sz w:val="28"/>
        </w:rPr>
        <w:t xml:space="preserve">: отработать практические навыки по приготовлению пряничного теста и изделий из него, закрепить теоретические знания на практике, научиться организовывать процесс приготовления мучных кондитерских изделий.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2B7E3C">
        <w:rPr>
          <w:rFonts w:ascii="Times New Roman" w:hAnsi="Times New Roman" w:cs="Times New Roman"/>
          <w:b/>
          <w:sz w:val="28"/>
        </w:rPr>
        <w:t>Задание:</w:t>
      </w:r>
      <w:r w:rsidRPr="00781F17">
        <w:rPr>
          <w:rFonts w:ascii="Times New Roman" w:hAnsi="Times New Roman" w:cs="Times New Roman"/>
          <w:sz w:val="28"/>
        </w:rPr>
        <w:t xml:space="preserve"> Приготовить пряничное тесто в количестве 1 кг и изделия из него: пряники глазированные, коврижка с начинкой, пряники печатные, пряники детские в соответствии с рецептурой. </w:t>
      </w:r>
    </w:p>
    <w:p w:rsidR="005C75DC" w:rsidRPr="002B7E3C" w:rsidRDefault="005C75DC" w:rsidP="005C75D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B7E3C">
        <w:rPr>
          <w:rFonts w:ascii="Times New Roman" w:hAnsi="Times New Roman" w:cs="Times New Roman"/>
          <w:b/>
          <w:color w:val="FF0000"/>
          <w:sz w:val="28"/>
        </w:rPr>
        <w:t>Алгоритм действий: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 1.Организовать рабочее место: подобрать посуду и инвентарь, подготовить к производству сырье, организовать рабочее пространство согласно требованиям по организации труда кондитера;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2.Ознакомиться с рецептурой по сборнику рецептур, составить технологическую карточку;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3. Приготовить </w:t>
      </w:r>
      <w:proofErr w:type="spellStart"/>
      <w:r w:rsidRPr="00781F17">
        <w:rPr>
          <w:rFonts w:ascii="Times New Roman" w:hAnsi="Times New Roman" w:cs="Times New Roman"/>
          <w:sz w:val="28"/>
        </w:rPr>
        <w:t>инвертный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сироп: - сахар-песок соединить с водой, довести до кипения, - снять пену, добавить лимонную кислоту и уварить до 107 </w:t>
      </w:r>
      <w:r w:rsidRPr="005C75DC">
        <w:rPr>
          <w:rFonts w:ascii="Times New Roman" w:hAnsi="Times New Roman" w:cs="Times New Roman"/>
          <w:sz w:val="28"/>
          <w:vertAlign w:val="superscript"/>
        </w:rPr>
        <w:t>0</w:t>
      </w:r>
      <w:r w:rsidRPr="00781F17">
        <w:rPr>
          <w:rFonts w:ascii="Times New Roman" w:hAnsi="Times New Roman" w:cs="Times New Roman"/>
          <w:sz w:val="28"/>
        </w:rPr>
        <w:t xml:space="preserve"> С. 4. Составить пряную смесь, мучную смесь;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5. Произвести замес теста; </w:t>
      </w:r>
    </w:p>
    <w:p w:rsidR="005C75DC" w:rsidRPr="002B7E3C" w:rsidRDefault="005C75DC" w:rsidP="005C75DC">
      <w:pPr>
        <w:rPr>
          <w:rFonts w:ascii="Times New Roman" w:hAnsi="Times New Roman" w:cs="Times New Roman"/>
          <w:b/>
          <w:i/>
          <w:sz w:val="28"/>
        </w:rPr>
      </w:pPr>
      <w:r w:rsidRPr="002B7E3C">
        <w:rPr>
          <w:rFonts w:ascii="Times New Roman" w:hAnsi="Times New Roman" w:cs="Times New Roman"/>
          <w:b/>
          <w:i/>
          <w:sz w:val="28"/>
        </w:rPr>
        <w:t>Сырцовый способ.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 - В </w:t>
      </w:r>
      <w:proofErr w:type="spellStart"/>
      <w:r w:rsidRPr="00781F17">
        <w:rPr>
          <w:rFonts w:ascii="Times New Roman" w:hAnsi="Times New Roman" w:cs="Times New Roman"/>
          <w:sz w:val="28"/>
        </w:rPr>
        <w:t>дежу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тестомесильной машины закладывают продукты в следующем порядке: </w:t>
      </w:r>
      <w:proofErr w:type="spellStart"/>
      <w:r w:rsidRPr="00781F17">
        <w:rPr>
          <w:rFonts w:ascii="Times New Roman" w:hAnsi="Times New Roman" w:cs="Times New Roman"/>
          <w:sz w:val="28"/>
        </w:rPr>
        <w:t>сахарпесок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или сахарный сироп, вода, жжёнка, мед, патока или </w:t>
      </w:r>
      <w:proofErr w:type="spellStart"/>
      <w:r w:rsidRPr="00781F17">
        <w:rPr>
          <w:rFonts w:ascii="Times New Roman" w:hAnsi="Times New Roman" w:cs="Times New Roman"/>
          <w:sz w:val="28"/>
        </w:rPr>
        <w:t>инвертный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сироп, меланж или яйца и все хорошо перемешивают в течение 6-10 мин.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После перемешивания сырья в </w:t>
      </w:r>
      <w:proofErr w:type="spellStart"/>
      <w:r w:rsidRPr="00781F17">
        <w:rPr>
          <w:rFonts w:ascii="Times New Roman" w:hAnsi="Times New Roman" w:cs="Times New Roman"/>
          <w:sz w:val="28"/>
        </w:rPr>
        <w:t>дежу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машины добавляют мелко растертые пряности, соду, растворенный в воде аммоний, размягченное масло или маргарин и муку.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lastRenderedPageBreak/>
        <w:t xml:space="preserve"> - Замешивают тесто в течение 10-15 мин в зависимости от количества теста и температурных условий помещения.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2B7E3C">
        <w:rPr>
          <w:rFonts w:ascii="Times New Roman" w:hAnsi="Times New Roman" w:cs="Times New Roman"/>
          <w:b/>
          <w:i/>
          <w:sz w:val="28"/>
        </w:rPr>
        <w:t>Заварной способ</w:t>
      </w:r>
      <w:r w:rsidRPr="00781F17">
        <w:rPr>
          <w:rFonts w:ascii="Times New Roman" w:hAnsi="Times New Roman" w:cs="Times New Roman"/>
          <w:sz w:val="28"/>
        </w:rPr>
        <w:t xml:space="preserve">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>Процесс приготовления этого теста состоит из трех стадий: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 - заваривания муки в </w:t>
      </w:r>
      <w:proofErr w:type="spellStart"/>
      <w:r w:rsidRPr="00781F17">
        <w:rPr>
          <w:rFonts w:ascii="Times New Roman" w:hAnsi="Times New Roman" w:cs="Times New Roman"/>
          <w:sz w:val="28"/>
        </w:rPr>
        <w:t>сахаро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1F17">
        <w:rPr>
          <w:rFonts w:ascii="Times New Roman" w:hAnsi="Times New Roman" w:cs="Times New Roman"/>
          <w:sz w:val="28"/>
        </w:rPr>
        <w:t xml:space="preserve">- медовом, </w:t>
      </w:r>
      <w:proofErr w:type="spellStart"/>
      <w:r w:rsidRPr="00781F17">
        <w:rPr>
          <w:rFonts w:ascii="Times New Roman" w:hAnsi="Times New Roman" w:cs="Times New Roman"/>
          <w:sz w:val="28"/>
        </w:rPr>
        <w:t>сахаропаточном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781F17">
        <w:rPr>
          <w:rFonts w:ascii="Times New Roman" w:hAnsi="Times New Roman" w:cs="Times New Roman"/>
          <w:sz w:val="28"/>
        </w:rPr>
        <w:t>сахаромедопаточном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сиропе;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охлаждения заварки;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замеса заварки со всеми остальными видами сырья, предусмотренными рецептурой. Заваривают муку в открытом варочном котле. - для этого загружают сахар, патоку, вливают воду и при перемешивании продуктов нагревают котел до 70—75 </w:t>
      </w:r>
      <w:r w:rsidRPr="005C75DC">
        <w:rPr>
          <w:rFonts w:ascii="Times New Roman" w:hAnsi="Times New Roman" w:cs="Times New Roman"/>
          <w:sz w:val="28"/>
          <w:vertAlign w:val="superscript"/>
        </w:rPr>
        <w:t>0</w:t>
      </w:r>
      <w:proofErr w:type="gramStart"/>
      <w:r w:rsidRPr="00781F17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781F17">
        <w:rPr>
          <w:rFonts w:ascii="Times New Roman" w:hAnsi="Times New Roman" w:cs="Times New Roman"/>
          <w:sz w:val="28"/>
        </w:rPr>
        <w:t xml:space="preserve"> до полного растворения сахара.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прозрачный сироп процеживают через сито в </w:t>
      </w:r>
      <w:proofErr w:type="spellStart"/>
      <w:r w:rsidRPr="00781F17">
        <w:rPr>
          <w:rFonts w:ascii="Times New Roman" w:hAnsi="Times New Roman" w:cs="Times New Roman"/>
          <w:sz w:val="28"/>
        </w:rPr>
        <w:t>дежу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тестомесильной машины, охлаждают его до температуры не ниже 68 </w:t>
      </w:r>
      <w:r w:rsidRPr="005C75DC">
        <w:rPr>
          <w:rFonts w:ascii="Times New Roman" w:hAnsi="Times New Roman" w:cs="Times New Roman"/>
          <w:sz w:val="28"/>
          <w:vertAlign w:val="superscript"/>
        </w:rPr>
        <w:t>0</w:t>
      </w:r>
      <w:proofErr w:type="gramStart"/>
      <w:r w:rsidRPr="00781F17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781F17">
        <w:rPr>
          <w:rFonts w:ascii="Times New Roman" w:hAnsi="Times New Roman" w:cs="Times New Roman"/>
          <w:sz w:val="28"/>
        </w:rPr>
        <w:t xml:space="preserve">,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постепенно добавляют просеянную муку и быстро перемешивают. Если по рецептуре предусмотрено много яиц и масла, то заваривают часть муки, а оставшуюся муку используют при замесе теста, оставляя 6-8% для </w:t>
      </w:r>
      <w:proofErr w:type="spellStart"/>
      <w:r w:rsidRPr="00781F17">
        <w:rPr>
          <w:rFonts w:ascii="Times New Roman" w:hAnsi="Times New Roman" w:cs="Times New Roman"/>
          <w:sz w:val="28"/>
        </w:rPr>
        <w:t>подпыла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охлаждают заварку в ларях или противнях, куда тесто укладывают пластами и смазывают растительным маслом или пересыпают крошками, чтобы не образовалась монолитная масса. Заварное тесто охлаждают до 25-27°С.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после охлаждения заварное тесто замешивают, соединяя с остальными продуктами, предусмотренными по рецептуре, и вымешивают до получения однородной консистенции в течение 30- 40 мин.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6. Формование и выпечка. Пласт постепенно раскатывают гладкой деревянной скалкой в разные стороны, периодически подпиливая мукой, до толщины 8—10 мм. Для коврижек и батонов тесто раскатывают в пласт толщиной соответственно 12 и 8 мм. Пласт должен соответствовать размерам листа для выпечки. Батоны режут ножом или дисковым резцом на куски соответствующего размера прямоугольной формы.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781F17">
        <w:rPr>
          <w:rFonts w:ascii="Times New Roman" w:hAnsi="Times New Roman" w:cs="Times New Roman"/>
          <w:sz w:val="28"/>
        </w:rPr>
        <w:t>п</w:t>
      </w:r>
      <w:proofErr w:type="gramEnd"/>
      <w:r w:rsidRPr="00781F17">
        <w:rPr>
          <w:rFonts w:ascii="Times New Roman" w:hAnsi="Times New Roman" w:cs="Times New Roman"/>
          <w:sz w:val="28"/>
        </w:rPr>
        <w:t xml:space="preserve">осле раскатки пласт теста для коврижек укладывают на лист, предварительно смазанный растительным маслом или подпиленный мукой.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781F17">
        <w:rPr>
          <w:rFonts w:ascii="Times New Roman" w:hAnsi="Times New Roman" w:cs="Times New Roman"/>
          <w:sz w:val="28"/>
        </w:rPr>
        <w:t>п</w:t>
      </w:r>
      <w:proofErr w:type="gramEnd"/>
      <w:r w:rsidRPr="00781F17">
        <w:rPr>
          <w:rFonts w:ascii="Times New Roman" w:hAnsi="Times New Roman" w:cs="Times New Roman"/>
          <w:sz w:val="28"/>
        </w:rPr>
        <w:t xml:space="preserve">оверхность изделия смачивают холодной водой и прокалывают в нескольких местах ножом во избежание вздутий.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пряники выпекают при 200-240 </w:t>
      </w:r>
      <w:r w:rsidRPr="005C75DC">
        <w:rPr>
          <w:rFonts w:ascii="Times New Roman" w:hAnsi="Times New Roman" w:cs="Times New Roman"/>
          <w:sz w:val="28"/>
          <w:vertAlign w:val="superscript"/>
        </w:rPr>
        <w:t>0</w:t>
      </w:r>
      <w:proofErr w:type="gramStart"/>
      <w:r w:rsidRPr="00781F17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781F17">
        <w:rPr>
          <w:rFonts w:ascii="Times New Roman" w:hAnsi="Times New Roman" w:cs="Times New Roman"/>
          <w:sz w:val="28"/>
        </w:rPr>
        <w:t xml:space="preserve"> в течение 10-15 мин сразу же после разделки, а коврижку и мятные пряники при 190-210 0 С. После выпекания пряники, смазанные яйцом, для получения лучшего блеска протирают несколько раз мягкой щеточкой.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lastRenderedPageBreak/>
        <w:t xml:space="preserve">7. Сформовать и выпечь изделия;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8. Приготовить тиражный сироп: - сахар-песок соединяют с водой, доводят до кипения, снимают пену и уваривают до 110 </w:t>
      </w:r>
      <w:r w:rsidRPr="005C75DC">
        <w:rPr>
          <w:rFonts w:ascii="Times New Roman" w:hAnsi="Times New Roman" w:cs="Times New Roman"/>
          <w:sz w:val="28"/>
          <w:vertAlign w:val="superscript"/>
        </w:rPr>
        <w:t>0</w:t>
      </w:r>
      <w:r w:rsidRPr="00781F17">
        <w:rPr>
          <w:rFonts w:ascii="Times New Roman" w:hAnsi="Times New Roman" w:cs="Times New Roman"/>
          <w:sz w:val="28"/>
        </w:rPr>
        <w:t xml:space="preserve"> С.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охлаждают до 80 </w:t>
      </w:r>
      <w:r w:rsidRPr="005C75DC">
        <w:rPr>
          <w:rFonts w:ascii="Times New Roman" w:hAnsi="Times New Roman" w:cs="Times New Roman"/>
          <w:sz w:val="28"/>
          <w:vertAlign w:val="superscript"/>
        </w:rPr>
        <w:t>0</w:t>
      </w:r>
      <w:proofErr w:type="gramStart"/>
      <w:r w:rsidRPr="005C75DC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781F17">
        <w:rPr>
          <w:rFonts w:ascii="Times New Roman" w:hAnsi="Times New Roman" w:cs="Times New Roman"/>
          <w:sz w:val="28"/>
        </w:rPr>
        <w:t>С</w:t>
      </w:r>
      <w:proofErr w:type="gramEnd"/>
      <w:r w:rsidRPr="00781F17">
        <w:rPr>
          <w:rFonts w:ascii="Times New Roman" w:hAnsi="Times New Roman" w:cs="Times New Roman"/>
          <w:sz w:val="28"/>
        </w:rPr>
        <w:t>, добавляют эссенцию и используют в горячем виде.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 9. </w:t>
      </w:r>
      <w:proofErr w:type="spellStart"/>
      <w:r w:rsidRPr="00781F17">
        <w:rPr>
          <w:rFonts w:ascii="Times New Roman" w:hAnsi="Times New Roman" w:cs="Times New Roman"/>
          <w:sz w:val="28"/>
        </w:rPr>
        <w:t>Заглазировать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изделия;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>10. Продегустировать и дать оценку качеству приготовленных изделий, сравнив их с требованиями к качеству.</w:t>
      </w:r>
    </w:p>
    <w:p w:rsidR="005C75DC" w:rsidRPr="002B7E3C" w:rsidRDefault="005C75DC" w:rsidP="005C75DC">
      <w:pPr>
        <w:rPr>
          <w:rFonts w:ascii="Times New Roman" w:hAnsi="Times New Roman" w:cs="Times New Roman"/>
          <w:b/>
          <w:color w:val="FF0000"/>
          <w:sz w:val="36"/>
        </w:rPr>
      </w:pPr>
      <w:r w:rsidRPr="00781F17">
        <w:rPr>
          <w:rFonts w:ascii="Times New Roman" w:hAnsi="Times New Roman" w:cs="Times New Roman"/>
          <w:sz w:val="28"/>
        </w:rPr>
        <w:t xml:space="preserve"> </w:t>
      </w:r>
      <w:r w:rsidRPr="002B7E3C">
        <w:rPr>
          <w:rFonts w:ascii="Times New Roman" w:hAnsi="Times New Roman" w:cs="Times New Roman"/>
          <w:b/>
          <w:color w:val="FF0000"/>
          <w:sz w:val="36"/>
        </w:rPr>
        <w:t xml:space="preserve">11. Составить отчет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1) Ответьте на вопросы: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дайте характеристику пряничному тесту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дайте определение термину. «Сухие духи» - это…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>Укажите состав «Сухих духов»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 - при приготовлении пряничного теста используют химические разрыхлители? </w:t>
      </w:r>
    </w:p>
    <w:p w:rsidR="005C75DC" w:rsidRDefault="005C75DC" w:rsidP="005C75DC">
      <w:pPr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- какими продуктами можно заменить сахар в пряничном тесте? 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2) Укажите последовательность технологических операций при приготовлении пряничного теста сырцовым способом: 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>______ -добавляют размягченный маргарин, соду и аммоний, «сухие духи» и перемешивают в течени</w:t>
      </w:r>
      <w:proofErr w:type="gramStart"/>
      <w:r w:rsidRPr="00781F17">
        <w:rPr>
          <w:rFonts w:ascii="Times New Roman" w:hAnsi="Times New Roman" w:cs="Times New Roman"/>
          <w:sz w:val="28"/>
        </w:rPr>
        <w:t>и</w:t>
      </w:r>
      <w:proofErr w:type="gramEnd"/>
      <w:r w:rsidRPr="00781F17">
        <w:rPr>
          <w:rFonts w:ascii="Times New Roman" w:hAnsi="Times New Roman" w:cs="Times New Roman"/>
          <w:sz w:val="28"/>
        </w:rPr>
        <w:t xml:space="preserve"> 4-6 минут;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 ______ - в </w:t>
      </w:r>
      <w:proofErr w:type="spellStart"/>
      <w:r w:rsidRPr="00781F17">
        <w:rPr>
          <w:rFonts w:ascii="Times New Roman" w:hAnsi="Times New Roman" w:cs="Times New Roman"/>
          <w:sz w:val="28"/>
        </w:rPr>
        <w:t>дежу</w:t>
      </w:r>
      <w:proofErr w:type="spellEnd"/>
      <w:r w:rsidRPr="00781F17">
        <w:rPr>
          <w:rFonts w:ascii="Times New Roman" w:hAnsi="Times New Roman" w:cs="Times New Roman"/>
          <w:sz w:val="28"/>
        </w:rPr>
        <w:t xml:space="preserve"> тестомесильной машины кладут сахар, воду, жженку, мед, патоку, меланж, и перемешивают до образования однородной массы 6-10 мин; 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>______ - выпекают при температуре 230-240</w:t>
      </w:r>
      <w:bookmarkStart w:id="0" w:name="_GoBack"/>
      <w:r w:rsidRPr="005C75DC">
        <w:rPr>
          <w:rFonts w:ascii="Times New Roman" w:hAnsi="Times New Roman" w:cs="Times New Roman"/>
          <w:sz w:val="28"/>
          <w:vertAlign w:val="superscript"/>
        </w:rPr>
        <w:t>о</w:t>
      </w:r>
      <w:bookmarkEnd w:id="0"/>
      <w:proofErr w:type="gramStart"/>
      <w:r w:rsidRPr="00781F17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781F17">
        <w:rPr>
          <w:rFonts w:ascii="Times New Roman" w:hAnsi="Times New Roman" w:cs="Times New Roman"/>
          <w:sz w:val="28"/>
        </w:rPr>
        <w:t xml:space="preserve"> в течение 6-8 мин; 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>______ -вводят муку и замешивают тесто в течени</w:t>
      </w:r>
      <w:proofErr w:type="gramStart"/>
      <w:r w:rsidRPr="00781F17">
        <w:rPr>
          <w:rFonts w:ascii="Times New Roman" w:hAnsi="Times New Roman" w:cs="Times New Roman"/>
          <w:sz w:val="28"/>
        </w:rPr>
        <w:t>и</w:t>
      </w:r>
      <w:proofErr w:type="gramEnd"/>
      <w:r w:rsidRPr="00781F17">
        <w:rPr>
          <w:rFonts w:ascii="Times New Roman" w:hAnsi="Times New Roman" w:cs="Times New Roman"/>
          <w:sz w:val="28"/>
        </w:rPr>
        <w:t xml:space="preserve"> 4-5 минут;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 ______ -разделывают и формуют изделия; 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______ -отделывают поверхность изделий сахарной глазурью; 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>______ -охлаждают;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 ______ - подсушивают;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 ______ -выпекают. 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 xml:space="preserve">3) Дайте определение термину коврижка </w:t>
      </w:r>
      <w:r>
        <w:rPr>
          <w:rFonts w:ascii="Times New Roman" w:hAnsi="Times New Roman" w:cs="Times New Roman"/>
          <w:sz w:val="28"/>
        </w:rPr>
        <w:t>–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lastRenderedPageBreak/>
        <w:t xml:space="preserve"> 4) Заполните таблицу</w:t>
      </w:r>
      <w:r>
        <w:rPr>
          <w:rFonts w:ascii="Times New Roman" w:hAnsi="Times New Roman" w:cs="Times New Roman"/>
          <w:sz w:val="28"/>
        </w:rPr>
        <w:t xml:space="preserve"> №4.1</w:t>
      </w:r>
      <w:r w:rsidRPr="00781F17">
        <w:rPr>
          <w:rFonts w:ascii="Times New Roman" w:hAnsi="Times New Roman" w:cs="Times New Roman"/>
          <w:sz w:val="28"/>
        </w:rPr>
        <w:t xml:space="preserve">. «Виды и причины брака» второй и третий столбцы: </w:t>
      </w: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</w:p>
    <w:p w:rsidR="005C75DC" w:rsidRDefault="005C75DC" w:rsidP="005C75DC">
      <w:pPr>
        <w:ind w:firstLine="300"/>
        <w:rPr>
          <w:rFonts w:ascii="Times New Roman" w:hAnsi="Times New Roman" w:cs="Times New Roman"/>
          <w:b/>
          <w:sz w:val="28"/>
        </w:rPr>
      </w:pPr>
      <w:r w:rsidRPr="002B7E3C">
        <w:rPr>
          <w:rFonts w:ascii="Times New Roman" w:hAnsi="Times New Roman" w:cs="Times New Roman"/>
          <w:b/>
          <w:sz w:val="28"/>
        </w:rPr>
        <w:t xml:space="preserve">Таблица № 4.1. «Виды и причины брака» 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111"/>
        <w:gridCol w:w="2977"/>
        <w:gridCol w:w="3119"/>
      </w:tblGrid>
      <w:tr w:rsidR="005C75DC" w:rsidTr="00DD4BD4">
        <w:tc>
          <w:tcPr>
            <w:tcW w:w="4111" w:type="dxa"/>
            <w:vAlign w:val="center"/>
          </w:tcPr>
          <w:p w:rsidR="005C75DC" w:rsidRDefault="005C75DC" w:rsidP="00DD4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>Виды брака</w:t>
            </w:r>
          </w:p>
        </w:tc>
        <w:tc>
          <w:tcPr>
            <w:tcW w:w="2977" w:type="dxa"/>
            <w:vAlign w:val="center"/>
          </w:tcPr>
          <w:p w:rsidR="005C75DC" w:rsidRDefault="005C75DC" w:rsidP="00DD4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>Причины возникновения</w:t>
            </w:r>
          </w:p>
        </w:tc>
        <w:tc>
          <w:tcPr>
            <w:tcW w:w="3119" w:type="dxa"/>
            <w:vAlign w:val="center"/>
          </w:tcPr>
          <w:p w:rsidR="005C75DC" w:rsidRDefault="005C75DC" w:rsidP="00DD4B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>Способы устранения или предупреждения брака</w:t>
            </w:r>
          </w:p>
        </w:tc>
      </w:tr>
      <w:tr w:rsidR="005C75DC" w:rsidTr="00DD4BD4">
        <w:tc>
          <w:tcPr>
            <w:tcW w:w="4111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>Изделия плотные, не обтекаемой формы</w:t>
            </w:r>
          </w:p>
        </w:tc>
        <w:tc>
          <w:tcPr>
            <w:tcW w:w="2977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75DC" w:rsidTr="00DD4BD4">
        <w:tc>
          <w:tcPr>
            <w:tcW w:w="4111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>Изделия рассыпчатые</w:t>
            </w:r>
          </w:p>
        </w:tc>
        <w:tc>
          <w:tcPr>
            <w:tcW w:w="2977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75DC" w:rsidTr="00DD4BD4">
        <w:tc>
          <w:tcPr>
            <w:tcW w:w="4111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 xml:space="preserve">Изделия жесткие, </w:t>
            </w:r>
            <w:proofErr w:type="spellStart"/>
            <w:r w:rsidRPr="00781F17">
              <w:rPr>
                <w:rFonts w:ascii="Times New Roman" w:hAnsi="Times New Roman" w:cs="Times New Roman"/>
                <w:sz w:val="28"/>
              </w:rPr>
              <w:t>резинистые</w:t>
            </w:r>
            <w:proofErr w:type="spellEnd"/>
          </w:p>
        </w:tc>
        <w:tc>
          <w:tcPr>
            <w:tcW w:w="2977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75DC" w:rsidTr="00DD4BD4">
        <w:tc>
          <w:tcPr>
            <w:tcW w:w="4111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>Верхняя корочка отделяется, мякиш сырой</w:t>
            </w:r>
          </w:p>
        </w:tc>
        <w:tc>
          <w:tcPr>
            <w:tcW w:w="2977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75DC" w:rsidTr="00DD4BD4">
        <w:tc>
          <w:tcPr>
            <w:tcW w:w="4111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>Изделия сели, расплылись</w:t>
            </w:r>
          </w:p>
        </w:tc>
        <w:tc>
          <w:tcPr>
            <w:tcW w:w="2977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75DC" w:rsidTr="00DD4BD4">
        <w:tc>
          <w:tcPr>
            <w:tcW w:w="4111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>Изделия с пустыми донышками</w:t>
            </w:r>
          </w:p>
        </w:tc>
        <w:tc>
          <w:tcPr>
            <w:tcW w:w="2977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75DC" w:rsidTr="00DD4BD4">
        <w:tc>
          <w:tcPr>
            <w:tcW w:w="4111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81F17">
              <w:rPr>
                <w:rFonts w:ascii="Times New Roman" w:hAnsi="Times New Roman" w:cs="Times New Roman"/>
                <w:sz w:val="28"/>
              </w:rPr>
              <w:t>Изделия малопористые</w:t>
            </w:r>
          </w:p>
        </w:tc>
        <w:tc>
          <w:tcPr>
            <w:tcW w:w="2977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9" w:type="dxa"/>
          </w:tcPr>
          <w:p w:rsidR="005C75DC" w:rsidRDefault="005C75DC" w:rsidP="00DD4B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C75DC" w:rsidRPr="002B7E3C" w:rsidRDefault="005C75DC" w:rsidP="005C75DC">
      <w:pPr>
        <w:ind w:firstLine="300"/>
        <w:rPr>
          <w:rFonts w:ascii="Times New Roman" w:hAnsi="Times New Roman" w:cs="Times New Roman"/>
          <w:b/>
          <w:sz w:val="28"/>
        </w:rPr>
      </w:pPr>
    </w:p>
    <w:p w:rsidR="005C75DC" w:rsidRDefault="005C75DC" w:rsidP="005C75DC">
      <w:pPr>
        <w:ind w:firstLine="300"/>
        <w:rPr>
          <w:rFonts w:ascii="Times New Roman" w:hAnsi="Times New Roman" w:cs="Times New Roman"/>
          <w:sz w:val="28"/>
        </w:rPr>
      </w:pPr>
      <w:r w:rsidRPr="00781F17">
        <w:rPr>
          <w:rFonts w:ascii="Times New Roman" w:hAnsi="Times New Roman" w:cs="Times New Roman"/>
          <w:sz w:val="28"/>
        </w:rPr>
        <w:t>5) Написать вывод</w:t>
      </w:r>
    </w:p>
    <w:p w:rsidR="005C75DC" w:rsidRDefault="005C75DC" w:rsidP="005C75D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5C75DC" w:rsidRDefault="005C75DC" w:rsidP="005C75D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1.Составить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пошаговый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фотоотчет на каждое из изделий.</w:t>
      </w:r>
    </w:p>
    <w:p w:rsidR="005C75DC" w:rsidRDefault="005C75DC" w:rsidP="005C75D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2.Ответить на заданные вопросы, заполнить таблицы 2.1 и  написать вывод по лабораторной работе</w:t>
      </w:r>
    </w:p>
    <w:p w:rsidR="005C75DC" w:rsidRDefault="005C75DC" w:rsidP="005C75D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Фотоотчет отправить на электронную почту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pavluhin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_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pav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5C75DC" w:rsidRPr="00C83E2F" w:rsidRDefault="005C75DC" w:rsidP="005C75DC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C83E2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или </w:t>
      </w:r>
      <w:proofErr w:type="spellStart"/>
      <w:r w:rsidRPr="00C83E2F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ВКонтакте</w:t>
      </w:r>
      <w:proofErr w:type="spellEnd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B367D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https://vk.com/pavluhin_pav</w:t>
        </w:r>
      </w:hyperlink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Pr="00C83E2F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5</w:t>
      </w:r>
      <w:r w:rsidRPr="00C83E2F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.11.2021 года</w:t>
      </w:r>
    </w:p>
    <w:p w:rsidR="00EC5265" w:rsidRDefault="00EC5265"/>
    <w:sectPr w:rsidR="00EC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03"/>
    <w:rsid w:val="005C75DC"/>
    <w:rsid w:val="00A22403"/>
    <w:rsid w:val="00E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vluhin_pav" TargetMode="External"/><Relationship Id="rId5" Type="http://schemas.openxmlformats.org/officeDocument/2006/relationships/hyperlink" Target="mailto:pavluhin_p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2021-11-10T06:13:00Z</dcterms:created>
  <dcterms:modified xsi:type="dcterms:W3CDTF">2021-11-10T06:17:00Z</dcterms:modified>
</cp:coreProperties>
</file>