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59" w:rsidRPr="00323044" w:rsidRDefault="00287459" w:rsidP="00E66535">
      <w:pPr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№9</w:t>
      </w:r>
    </w:p>
    <w:p w:rsidR="00287459" w:rsidRPr="00323044" w:rsidRDefault="00287459" w:rsidP="00E66535">
      <w:pPr>
        <w:spacing w:after="0"/>
        <w:ind w:left="-851"/>
        <w:jc w:val="both"/>
        <w:rPr>
          <w:rFonts w:ascii="Times New Roman" w:hAnsi="Times New Roman" w:cs="Times New Roman"/>
        </w:rPr>
      </w:pPr>
      <w:r w:rsidRPr="00323044">
        <w:rPr>
          <w:rFonts w:ascii="Times New Roman" w:hAnsi="Times New Roman" w:cs="Times New Roman"/>
        </w:rPr>
        <w:t>История</w:t>
      </w:r>
    </w:p>
    <w:p w:rsidR="00287459" w:rsidRPr="00323044" w:rsidRDefault="00287459" w:rsidP="00E66535">
      <w:pPr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323044">
        <w:rPr>
          <w:rFonts w:ascii="Times New Roman" w:hAnsi="Times New Roman" w:cs="Times New Roman"/>
        </w:rPr>
        <w:t>.10.2021г</w:t>
      </w:r>
    </w:p>
    <w:p w:rsidR="00287459" w:rsidRPr="00D85F9B" w:rsidRDefault="00287459" w:rsidP="002874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287459" w:rsidRPr="00D85F9B" w:rsidRDefault="00287459" w:rsidP="002874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Изучите теоретический материал.</w:t>
      </w:r>
    </w:p>
    <w:p w:rsidR="00287459" w:rsidRPr="00D85F9B" w:rsidRDefault="00287459" w:rsidP="002874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Запишите основные события по каждому пункту.</w:t>
      </w:r>
    </w:p>
    <w:p w:rsidR="00287459" w:rsidRDefault="00287459" w:rsidP="002874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</w:rPr>
        <w:t>Письменно ответьте на вопрос: Какие факторы позволили Восточной Римской империи сохраниться в раннем Средневековье?</w:t>
      </w:r>
    </w:p>
    <w:p w:rsidR="00287459" w:rsidRDefault="00287459" w:rsidP="0028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Срок выполнения:</w:t>
      </w:r>
      <w:r>
        <w:rPr>
          <w:rFonts w:ascii="Times New Roman" w:hAnsi="Times New Roman" w:cs="Times New Roman"/>
          <w:sz w:val="24"/>
          <w:szCs w:val="24"/>
        </w:rPr>
        <w:t xml:space="preserve"> 01.11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.2021г.</w:t>
      </w:r>
    </w:p>
    <w:p w:rsidR="00287459" w:rsidRDefault="00287459" w:rsidP="00287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Форма отчёта: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ответ на вопрос.</w:t>
      </w:r>
    </w:p>
    <w:p w:rsidR="00287459" w:rsidRDefault="00287459" w:rsidP="00287459">
      <w:pPr>
        <w:spacing w:after="0"/>
        <w:rPr>
          <w:sz w:val="23"/>
          <w:szCs w:val="23"/>
          <w:shd w:val="clear" w:color="auto" w:fill="FFFFFF"/>
        </w:rPr>
      </w:pPr>
      <w:r w:rsidRPr="00D85F9B">
        <w:rPr>
          <w:rFonts w:ascii="Times New Roman" w:hAnsi="Times New Roman" w:cs="Times New Roman"/>
          <w:sz w:val="24"/>
          <w:szCs w:val="24"/>
          <w:u w:val="single"/>
        </w:rPr>
        <w:t>Электронная почта преподавателя: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16E2A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  <w:r>
        <w:rPr>
          <w:sz w:val="23"/>
          <w:szCs w:val="23"/>
          <w:shd w:val="clear" w:color="auto" w:fill="FFFFFF"/>
        </w:rPr>
        <w:t xml:space="preserve"> </w:t>
      </w:r>
    </w:p>
    <w:p w:rsidR="00E66535" w:rsidRPr="00E66535" w:rsidRDefault="00E66535" w:rsidP="00E6653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Тема: </w:t>
      </w:r>
      <w:r w:rsidRPr="00323044">
        <w:rPr>
          <w:rFonts w:ascii="Times New Roman" w:hAnsi="Times New Roman" w:cs="Times New Roman"/>
          <w:color w:val="FF0000"/>
          <w:sz w:val="28"/>
          <w:szCs w:val="28"/>
          <w:u w:val="single"/>
        </w:rPr>
        <w:t>ВИЗАНТИЙСКАЯ ИМПЕРИЯ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1. Восточная Римская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империя.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IV в. центр хозяйственной и культурной жизни Римского государства переместился на Восток. В Константинополе жили лучшие архитекторы, ювелиры, художники.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особых мастерских изготавливали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книга, украшенные великолепными миниатюрами. На протяжении всего раннего Средневековья империя оставалась целиком морской державой.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Восточная Римская (Византийская) империи включала территории с древними земледельческими традициями. Значительную роль 8 сельскохозяйственном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отличие от Запада, где был распространен рабский труд, продолжали играть свободные и полусвободные крестьяне. Опираясь на экономическую мощь государства, восточным императорам удалось отразить нападения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варваров.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2. Попытка восстановления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Римской империи.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Наивысшего расцвета Византийская империя достигла в правление императора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Юстиниана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(527—565). Он родился в Македонии в семье бедного крестьянина. Его дядя император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Юстин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возведен на престол солдатами.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Юстин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 племянника своим соправителем, затем Юстиниан стал правителем империи.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Юстиниан попытался восстановить Римскую империю в ее прежних границах. В 534 г. под ударами его войск пало государство вандалов в Северной Африке. Затем началась война с Остготским королевством, где правила тогда дочь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Теодориха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Жители Италии первоначально поддерживали византийцев. В 536 г. поиска Юстиниана овладели Римом. Однако произвол императорских воинов вызвал недовольство населения. Новый остготский король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Тотила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 в свое войско рабов и давал им свободу. У крупных римских Собственников он отнимал земли и раздавал их остготским и местным крестьянам. 13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итоге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Тотила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одержал ряд побед, в 546 г. взял Рим. Перелом в воине произошел в 552 г. В Италию из Византии прибыла новая огромная армия. В решающей битве остготы и бывшие рабы сражались не на жизнь, а на смерть, но потерпели поражение.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Тотила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погиб. К 555 г. Италия была покорена.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Юстиниан также вел войну с вестготами в Испании, где ему удалось добиться значительных успехов. Казалось, что мечты о восстановлении Римской империи близки к осуществлению. Но господство византийцев, восстановление ими прежних порядков и тяжелых налогов всюду вызывали недовольство. Завоевания Юстиниана оказались непрочными. Так, почти всю Италию вскоре захватили племена лангобардов, создавших там снос королевство.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3. Законы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Юстиниана.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правление Юстиниана был создан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«Свод гражданского права» —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византийских законов. В него входили законы римских императоров II — начала IV в. законы, принятые Юстинианом, высказывание авторитетных юристов древности и краткий учебник права.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законодательстве Юстиниана были две центральные идеи: неограниченная власть императора и союз государства с церковью. Кроме того, большое внимание в законах уделялось вопросам торговли, предоставления денег взаймы и наследования. Основой его гражданского права стало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полной частной собственности.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4. Славянизация Балкан.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середины VI в. славянские племена, жившие в Центральной Европе к востоку от германцев, перешли от набегов на Византию к заселению Балканского полуострова. По словам византийского 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автора, славян «никоим образом нельзя обратить в рабство или подчинить». Уже при Юстиниане набеги происходили почти ежегодно. При его преемниках славяне вторгались в пределы империи и селились на ее землях.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югу от Дуная славяне образовали в VII в. союз семи племен. В 70-х гг. VII в. на земли этого союза вторглись тюркские племена болгар, кочевавших в степях Северного Причерноморья. Болгарский хан </w:t>
      </w:r>
      <w:proofErr w:type="spell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Аспарух</w:t>
      </w:r>
      <w:proofErr w:type="spell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разбил византийскую армию.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 на свою сторону союз семи славянских племен и основал на землях Византии фактически независимое славяно-болгарское государство.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Болгарское царство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просуществовало с 681 по 1018г. Болгары-тюрки быстро растворились среди славян.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Славяне оказали огромное влияние на развитие Византии. В ходе заселения ими Балкан были уничтожены крупные земельные владения магнатов, в которых использовали труд рабов и зависимых людей. Утвердилась крестьянская соседская община Крестьяне стали свободными, но были обложены государственными податями. Сами славяне, особенно южные (болгары, сербы, хорваты и др.)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спытали огромное византийское влияние. В 864 г. болгарский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 Корне принял крещение от Византии.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9B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Пункт 5. Византийская культура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Византии сохранялась древняя образованность, и вплоть до XII в. просвещение находилось здесь на более высоком уровне, чем где-либо в Пироне. Начальное образование давали в частных школах. Среднее образование получали под руководством учителя по античным пособиям. Оно включало в себя орфографию, риторику, арифметику, геометрию, астрономию, музыку и т.д. В середине XI в. в Византии были открыты и высшие школы — юридические и философские.</w:t>
      </w:r>
    </w:p>
    <w:p w:rsidR="00287459" w:rsidRPr="00323044" w:rsidRDefault="00287459" w:rsidP="0028745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известным архитектурным памятником Византии стал </w:t>
      </w:r>
      <w:r w:rsidRPr="00D85F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собор Святой Софии, </w:t>
      </w:r>
      <w:r w:rsidRPr="00323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возведенный в Константинополе при Юстиниане. «Золотым веком» в истории византийской культуры стал период с IX по XII в. В это время в Византии возводились красивейшие храмы. Их стены и своды сплошь покрывались мозаиками фресками.</w:t>
      </w:r>
    </w:p>
    <w:p w:rsidR="003A6625" w:rsidRDefault="003A6625"/>
    <w:sectPr w:rsidR="003A6625" w:rsidSect="002874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6F1"/>
    <w:multiLevelType w:val="hybridMultilevel"/>
    <w:tmpl w:val="9810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30"/>
    <w:rsid w:val="001A0530"/>
    <w:rsid w:val="00287459"/>
    <w:rsid w:val="003A6625"/>
    <w:rsid w:val="00D50B88"/>
    <w:rsid w:val="00E6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4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4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4704</Characters>
  <Application>Microsoft Office Word</Application>
  <DocSecurity>0</DocSecurity>
  <Lines>39</Lines>
  <Paragraphs>11</Paragraphs>
  <ScaleCrop>false</ScaleCrop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Учитель каб №5</cp:lastModifiedBy>
  <cp:revision>3</cp:revision>
  <dcterms:created xsi:type="dcterms:W3CDTF">2021-10-27T19:47:00Z</dcterms:created>
  <dcterms:modified xsi:type="dcterms:W3CDTF">2021-10-28T05:53:00Z</dcterms:modified>
</cp:coreProperties>
</file>